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B065C2" w:rsidRDefault="00D5726C" w:rsidP="00D5726C">
      <w:pPr>
        <w:rPr>
          <w:rFonts w:ascii="Arial" w:hAnsi="Arial" w:cs="Arial"/>
          <w:sz w:val="20"/>
          <w:szCs w:val="20"/>
          <w:u w:val="single"/>
        </w:rPr>
      </w:pPr>
    </w:p>
    <w:p w14:paraId="3FD2C5AD"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13F64EA0"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6B32FC4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1E04494B"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257C8981" w14:textId="77777777" w:rsidR="00D5726C" w:rsidRPr="009F46DC" w:rsidRDefault="00D5726C" w:rsidP="00D5726C">
      <w:pPr>
        <w:rPr>
          <w:rFonts w:ascii="Arial" w:hAnsi="Arial" w:cs="Arial"/>
          <w:sz w:val="20"/>
          <w:szCs w:val="20"/>
        </w:rPr>
      </w:pPr>
    </w:p>
    <w:p w14:paraId="35B3E9BD" w14:textId="77777777" w:rsidR="00D5726C" w:rsidRPr="009F46DC" w:rsidRDefault="00D5726C" w:rsidP="00D5726C">
      <w:pPr>
        <w:rPr>
          <w:rFonts w:ascii="Arial" w:hAnsi="Arial" w:cs="Arial"/>
          <w:sz w:val="20"/>
          <w:szCs w:val="20"/>
        </w:rPr>
      </w:pPr>
    </w:p>
    <w:p w14:paraId="521AC343"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9F46DC" w:rsidRDefault="004206D4" w:rsidP="00D83E9A">
      <w:pPr>
        <w:rPr>
          <w:rFonts w:ascii="Arial" w:hAnsi="Arial" w:cs="Arial"/>
          <w:b/>
          <w:sz w:val="20"/>
          <w:szCs w:val="20"/>
        </w:rPr>
      </w:pPr>
    </w:p>
    <w:p w14:paraId="0FCBF327" w14:textId="77777777" w:rsidR="004206D4" w:rsidRPr="009F46DC" w:rsidRDefault="004206D4" w:rsidP="00D83E9A">
      <w:pPr>
        <w:rPr>
          <w:rFonts w:ascii="Arial" w:hAnsi="Arial" w:cs="Arial"/>
          <w:b/>
          <w:sz w:val="20"/>
          <w:szCs w:val="20"/>
        </w:rPr>
      </w:pPr>
    </w:p>
    <w:p w14:paraId="1E3BCC94" w14:textId="77777777" w:rsidR="004206D4" w:rsidRPr="009F46DC" w:rsidRDefault="004206D4" w:rsidP="00D83E9A">
      <w:pPr>
        <w:rPr>
          <w:rFonts w:ascii="Arial" w:hAnsi="Arial" w:cs="Arial"/>
          <w:b/>
          <w:sz w:val="20"/>
          <w:szCs w:val="20"/>
        </w:rPr>
      </w:pPr>
    </w:p>
    <w:p w14:paraId="77240016" w14:textId="77777777" w:rsidR="004206D4" w:rsidRPr="009F46DC" w:rsidRDefault="004206D4" w:rsidP="00D83E9A">
      <w:pPr>
        <w:rPr>
          <w:rFonts w:ascii="Arial" w:hAnsi="Arial" w:cs="Arial"/>
          <w:b/>
          <w:sz w:val="20"/>
          <w:szCs w:val="20"/>
        </w:rPr>
      </w:pPr>
    </w:p>
    <w:p w14:paraId="3B244048" w14:textId="77777777" w:rsidR="004206D4" w:rsidRPr="009F46DC" w:rsidRDefault="004206D4" w:rsidP="004206D4">
      <w:pPr>
        <w:pStyle w:val="Telobesedila3"/>
        <w:rPr>
          <w:rFonts w:ascii="Arial" w:hAnsi="Arial" w:cs="Arial"/>
          <w:sz w:val="20"/>
          <w:szCs w:val="20"/>
        </w:rPr>
      </w:pPr>
    </w:p>
    <w:p w14:paraId="78C2E065" w14:textId="77777777" w:rsidR="006F24B2" w:rsidRDefault="006F24B2" w:rsidP="00DD56FF">
      <w:pPr>
        <w:jc w:val="center"/>
        <w:outlineLvl w:val="0"/>
        <w:rPr>
          <w:rFonts w:ascii="Arial" w:hAnsi="Arial" w:cs="Arial"/>
          <w:b/>
          <w:sz w:val="20"/>
          <w:szCs w:val="20"/>
        </w:rPr>
      </w:pPr>
    </w:p>
    <w:p w14:paraId="67278584" w14:textId="77777777" w:rsidR="006F24B2" w:rsidRDefault="006F24B2" w:rsidP="00DD56FF">
      <w:pPr>
        <w:jc w:val="center"/>
        <w:outlineLvl w:val="0"/>
        <w:rPr>
          <w:rFonts w:ascii="Arial" w:hAnsi="Arial" w:cs="Arial"/>
          <w:b/>
          <w:sz w:val="20"/>
          <w:szCs w:val="20"/>
        </w:rPr>
      </w:pPr>
    </w:p>
    <w:p w14:paraId="7239F87C" w14:textId="77777777" w:rsidR="006F24B2" w:rsidRDefault="006F24B2" w:rsidP="00DD56FF">
      <w:pPr>
        <w:jc w:val="center"/>
        <w:outlineLvl w:val="0"/>
        <w:rPr>
          <w:rFonts w:ascii="Arial" w:hAnsi="Arial" w:cs="Arial"/>
          <w:b/>
          <w:sz w:val="20"/>
          <w:szCs w:val="20"/>
        </w:rPr>
      </w:pPr>
    </w:p>
    <w:p w14:paraId="34FE9D9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26F07D1A" w14:textId="77777777" w:rsidR="00DD56FF" w:rsidRPr="009F46DC" w:rsidRDefault="00DD56FF" w:rsidP="00DD56FF">
      <w:pPr>
        <w:jc w:val="both"/>
        <w:rPr>
          <w:rFonts w:ascii="Arial" w:hAnsi="Arial" w:cs="Arial"/>
          <w:sz w:val="20"/>
          <w:szCs w:val="20"/>
        </w:rPr>
      </w:pPr>
    </w:p>
    <w:p w14:paraId="72FC20B7" w14:textId="77777777" w:rsidR="00DD56FF" w:rsidRPr="009F46DC" w:rsidRDefault="00DD56FF" w:rsidP="00DD56FF">
      <w:pPr>
        <w:jc w:val="both"/>
        <w:rPr>
          <w:rFonts w:ascii="Arial" w:hAnsi="Arial" w:cs="Arial"/>
          <w:sz w:val="20"/>
          <w:szCs w:val="20"/>
        </w:rPr>
      </w:pPr>
    </w:p>
    <w:p w14:paraId="4D7FF741" w14:textId="77777777" w:rsidR="00DD56FF" w:rsidRPr="009F46DC" w:rsidRDefault="00DD56FF" w:rsidP="00DD56FF">
      <w:pPr>
        <w:jc w:val="both"/>
        <w:rPr>
          <w:rFonts w:ascii="Arial" w:hAnsi="Arial" w:cs="Arial"/>
          <w:sz w:val="20"/>
          <w:szCs w:val="20"/>
        </w:rPr>
      </w:pPr>
    </w:p>
    <w:p w14:paraId="413D4C4F" w14:textId="77777777" w:rsidR="00DD56FF" w:rsidRPr="009F46DC" w:rsidRDefault="00DD56FF" w:rsidP="00DD56FF">
      <w:pPr>
        <w:jc w:val="both"/>
        <w:rPr>
          <w:rFonts w:ascii="Arial" w:hAnsi="Arial" w:cs="Arial"/>
          <w:sz w:val="20"/>
          <w:szCs w:val="20"/>
        </w:rPr>
      </w:pPr>
    </w:p>
    <w:p w14:paraId="67A5486A"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Default="00DD56FF" w:rsidP="00DD56FF">
      <w:pPr>
        <w:tabs>
          <w:tab w:val="left" w:pos="567"/>
        </w:tabs>
        <w:jc w:val="both"/>
        <w:outlineLvl w:val="0"/>
        <w:rPr>
          <w:rFonts w:ascii="Arial" w:hAnsi="Arial" w:cs="Arial"/>
          <w:sz w:val="20"/>
          <w:szCs w:val="20"/>
        </w:rPr>
      </w:pPr>
    </w:p>
    <w:p w14:paraId="5BF4C73D" w14:textId="77777777" w:rsidR="001A4A63" w:rsidRDefault="001A4A63" w:rsidP="00DD56FF">
      <w:pPr>
        <w:tabs>
          <w:tab w:val="left" w:pos="567"/>
        </w:tabs>
        <w:jc w:val="both"/>
        <w:outlineLvl w:val="0"/>
        <w:rPr>
          <w:rFonts w:ascii="Arial" w:hAnsi="Arial" w:cs="Arial"/>
          <w:sz w:val="20"/>
          <w:szCs w:val="20"/>
        </w:rPr>
      </w:pPr>
    </w:p>
    <w:p w14:paraId="588C4F24" w14:textId="77777777" w:rsidR="001A4A63" w:rsidRDefault="001A4A63" w:rsidP="00A45C45">
      <w:pPr>
        <w:tabs>
          <w:tab w:val="left" w:pos="567"/>
        </w:tabs>
        <w:jc w:val="both"/>
        <w:outlineLvl w:val="0"/>
        <w:rPr>
          <w:rFonts w:ascii="Arial" w:hAnsi="Arial" w:cs="Arial"/>
          <w:sz w:val="20"/>
          <w:szCs w:val="20"/>
        </w:rPr>
      </w:pPr>
    </w:p>
    <w:p w14:paraId="19C50C12" w14:textId="77777777" w:rsidR="001A4A63" w:rsidRPr="009F46DC" w:rsidRDefault="001A4A63" w:rsidP="00DD56FF">
      <w:pPr>
        <w:tabs>
          <w:tab w:val="left" w:pos="567"/>
        </w:tabs>
        <w:jc w:val="both"/>
        <w:outlineLvl w:val="0"/>
        <w:rPr>
          <w:rFonts w:ascii="Arial" w:hAnsi="Arial" w:cs="Arial"/>
          <w:sz w:val="20"/>
          <w:szCs w:val="20"/>
        </w:rPr>
      </w:pPr>
    </w:p>
    <w:p w14:paraId="376CC8E9"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2B98F856" w14:textId="77777777" w:rsidTr="00135C5C">
        <w:tc>
          <w:tcPr>
            <w:tcW w:w="9210" w:type="dxa"/>
            <w:tcBorders>
              <w:bottom w:val="dashSmallGap" w:sz="4" w:space="0" w:color="auto"/>
            </w:tcBorders>
            <w:shd w:val="clear" w:color="auto" w:fill="auto"/>
          </w:tcPr>
          <w:p w14:paraId="6364593A" w14:textId="77777777"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9F46DC">
              <w:rPr>
                <w:rFonts w:ascii="Arial" w:hAnsi="Arial" w:cs="Arial"/>
                <w:sz w:val="20"/>
                <w:szCs w:val="20"/>
              </w:rPr>
              <w:t>»</w:t>
            </w:r>
            <w:r w:rsidR="007275D0" w:rsidRPr="007275D0">
              <w:rPr>
                <w:rFonts w:ascii="Arial" w:hAnsi="Arial" w:cs="Arial"/>
                <w:sz w:val="20"/>
                <w:szCs w:val="20"/>
              </w:rPr>
              <w:t>Nadgradnja glavne železniške proge št. 20 na odsekih Lesce Bled</w:t>
            </w:r>
            <w:r w:rsidR="007275D0">
              <w:rPr>
                <w:rFonts w:ascii="Arial" w:hAnsi="Arial" w:cs="Arial"/>
                <w:sz w:val="20"/>
                <w:szCs w:val="20"/>
              </w:rPr>
              <w:t xml:space="preserve"> </w:t>
            </w:r>
            <w:r w:rsidR="007275D0" w:rsidRPr="007275D0">
              <w:rPr>
                <w:rFonts w:ascii="Arial" w:hAnsi="Arial" w:cs="Arial"/>
                <w:sz w:val="20"/>
                <w:szCs w:val="20"/>
              </w:rPr>
              <w:t>–</w:t>
            </w:r>
            <w:r w:rsidR="007275D0">
              <w:rPr>
                <w:rFonts w:ascii="Arial" w:hAnsi="Arial" w:cs="Arial"/>
                <w:sz w:val="20"/>
                <w:szCs w:val="20"/>
              </w:rPr>
              <w:t xml:space="preserve"> </w:t>
            </w:r>
            <w:r w:rsidR="007275D0" w:rsidRPr="007275D0">
              <w:rPr>
                <w:rFonts w:ascii="Arial" w:hAnsi="Arial" w:cs="Arial"/>
                <w:sz w:val="20"/>
                <w:szCs w:val="20"/>
              </w:rPr>
              <w:t>Žirovnica, Žirovnica</w:t>
            </w:r>
            <w:r w:rsidR="007275D0">
              <w:rPr>
                <w:rFonts w:ascii="Arial" w:hAnsi="Arial" w:cs="Arial"/>
                <w:sz w:val="20"/>
                <w:szCs w:val="20"/>
              </w:rPr>
              <w:t xml:space="preserve"> </w:t>
            </w:r>
            <w:r w:rsidR="007275D0" w:rsidRPr="007275D0">
              <w:rPr>
                <w:rFonts w:ascii="Arial" w:hAnsi="Arial" w:cs="Arial"/>
                <w:sz w:val="20"/>
                <w:szCs w:val="20"/>
              </w:rPr>
              <w:t>–</w:t>
            </w:r>
            <w:r w:rsidR="007275D0">
              <w:rPr>
                <w:rFonts w:ascii="Arial" w:hAnsi="Arial" w:cs="Arial"/>
                <w:sz w:val="20"/>
                <w:szCs w:val="20"/>
              </w:rPr>
              <w:t xml:space="preserve"> </w:t>
            </w:r>
            <w:r w:rsidR="007275D0" w:rsidRPr="007275D0">
              <w:rPr>
                <w:rFonts w:ascii="Arial" w:hAnsi="Arial" w:cs="Arial"/>
                <w:sz w:val="20"/>
                <w:szCs w:val="20"/>
              </w:rPr>
              <w:t>Slovenski Javornik in Slovenski Javornik</w:t>
            </w:r>
            <w:r w:rsidR="007275D0">
              <w:rPr>
                <w:rFonts w:ascii="Arial" w:hAnsi="Arial" w:cs="Arial"/>
                <w:sz w:val="20"/>
                <w:szCs w:val="20"/>
              </w:rPr>
              <w:t xml:space="preserve"> </w:t>
            </w:r>
            <w:r w:rsidR="007275D0" w:rsidRPr="007275D0">
              <w:rPr>
                <w:rFonts w:ascii="Arial" w:hAnsi="Arial" w:cs="Arial"/>
                <w:sz w:val="20"/>
                <w:szCs w:val="20"/>
              </w:rPr>
              <w:t>–</w:t>
            </w:r>
            <w:r w:rsidR="007275D0">
              <w:rPr>
                <w:rFonts w:ascii="Arial" w:hAnsi="Arial" w:cs="Arial"/>
                <w:sz w:val="20"/>
                <w:szCs w:val="20"/>
              </w:rPr>
              <w:t xml:space="preserve"> </w:t>
            </w:r>
            <w:r w:rsidR="007275D0" w:rsidRPr="007275D0">
              <w:rPr>
                <w:rFonts w:ascii="Arial" w:hAnsi="Arial" w:cs="Arial"/>
                <w:sz w:val="20"/>
                <w:szCs w:val="20"/>
              </w:rPr>
              <w:t>Jesenice</w:t>
            </w:r>
            <w:r w:rsidR="00BC38CA" w:rsidRPr="003C7186">
              <w:rPr>
                <w:rFonts w:ascii="Arial" w:hAnsi="Arial" w:cs="Arial"/>
                <w:sz w:val="20"/>
                <w:szCs w:val="20"/>
              </w:rPr>
              <w:t>«</w:t>
            </w:r>
          </w:p>
          <w:p w14:paraId="1BBFE3F5" w14:textId="77777777" w:rsidR="00DF7E94" w:rsidRPr="00207632" w:rsidRDefault="00DF7E94" w:rsidP="00BC38CA">
            <w:pPr>
              <w:jc w:val="center"/>
              <w:rPr>
                <w:rFonts w:ascii="Arial" w:hAnsi="Arial" w:cs="Arial"/>
                <w:b/>
                <w:sz w:val="20"/>
                <w:szCs w:val="20"/>
              </w:rPr>
            </w:pPr>
          </w:p>
        </w:tc>
      </w:tr>
    </w:tbl>
    <w:p w14:paraId="267BB5EA" w14:textId="77777777" w:rsidR="00DD56FF" w:rsidRDefault="00DD56FF" w:rsidP="00DD56FF">
      <w:pPr>
        <w:jc w:val="both"/>
        <w:rPr>
          <w:rFonts w:ascii="Arial" w:hAnsi="Arial" w:cs="Arial"/>
          <w:sz w:val="20"/>
          <w:szCs w:val="20"/>
        </w:rPr>
      </w:pPr>
    </w:p>
    <w:p w14:paraId="72FE8E19" w14:textId="77777777" w:rsidR="00DD56FF" w:rsidRPr="009F46DC" w:rsidRDefault="00DD56FF" w:rsidP="00DD56FF">
      <w:pPr>
        <w:tabs>
          <w:tab w:val="left" w:pos="-709"/>
        </w:tabs>
        <w:rPr>
          <w:rFonts w:ascii="Arial" w:hAnsi="Arial" w:cs="Arial"/>
          <w:sz w:val="20"/>
          <w:szCs w:val="20"/>
        </w:rPr>
      </w:pPr>
    </w:p>
    <w:p w14:paraId="2A9E48D9" w14:textId="77777777"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155D78BD" w14:textId="77777777" w:rsidR="00B02C82" w:rsidRDefault="00B02C82" w:rsidP="00A45C45">
      <w:pPr>
        <w:tabs>
          <w:tab w:val="left" w:pos="-709"/>
        </w:tabs>
        <w:jc w:val="center"/>
        <w:rPr>
          <w:rFonts w:ascii="Arial" w:hAnsi="Arial" w:cs="Arial"/>
          <w:sz w:val="20"/>
          <w:szCs w:val="20"/>
        </w:rPr>
      </w:pPr>
    </w:p>
    <w:p w14:paraId="3DED9E36" w14:textId="77777777" w:rsidR="00B02C82" w:rsidRDefault="00B02C82" w:rsidP="00A45C45">
      <w:pPr>
        <w:tabs>
          <w:tab w:val="left" w:pos="-709"/>
        </w:tabs>
        <w:jc w:val="center"/>
        <w:rPr>
          <w:rFonts w:ascii="Arial" w:hAnsi="Arial" w:cs="Arial"/>
          <w:sz w:val="20"/>
          <w:szCs w:val="20"/>
        </w:rPr>
      </w:pPr>
    </w:p>
    <w:p w14:paraId="5FDB5641" w14:textId="77777777" w:rsidR="00B02C82" w:rsidRPr="00A45C45" w:rsidRDefault="00B02C82" w:rsidP="00A45C45">
      <w:pPr>
        <w:pStyle w:val="Telobesedila3"/>
        <w:rPr>
          <w:rFonts w:ascii="Arial" w:hAnsi="Arial"/>
          <w:sz w:val="20"/>
        </w:rPr>
      </w:pPr>
    </w:p>
    <w:p w14:paraId="7C88F73E" w14:textId="77777777" w:rsidR="00B02C82" w:rsidRPr="00A45C45" w:rsidRDefault="00B02C82" w:rsidP="00A45C45">
      <w:pPr>
        <w:pStyle w:val="Telobesedila3"/>
        <w:rPr>
          <w:rFonts w:ascii="Arial" w:hAnsi="Arial"/>
          <w:sz w:val="20"/>
        </w:rPr>
      </w:pPr>
    </w:p>
    <w:p w14:paraId="2D81FA7D" w14:textId="77777777"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t>Odprti postopek</w:t>
      </w:r>
    </w:p>
    <w:p w14:paraId="6E7355B7" w14:textId="77777777" w:rsidR="00B02C82" w:rsidRPr="009F46DC" w:rsidRDefault="00B02C82" w:rsidP="00DD56FF">
      <w:pPr>
        <w:tabs>
          <w:tab w:val="left" w:pos="-709"/>
        </w:tabs>
        <w:jc w:val="center"/>
        <w:rPr>
          <w:rFonts w:ascii="Arial" w:hAnsi="Arial" w:cs="Arial"/>
          <w:sz w:val="20"/>
          <w:szCs w:val="20"/>
        </w:rPr>
      </w:pPr>
    </w:p>
    <w:p w14:paraId="59AC322F" w14:textId="77777777" w:rsidR="00B55BEF" w:rsidRPr="009F46DC" w:rsidRDefault="00B55BEF" w:rsidP="00B55BEF">
      <w:pPr>
        <w:pStyle w:val="Telobesedila3"/>
        <w:rPr>
          <w:rFonts w:ascii="Arial" w:hAnsi="Arial" w:cs="Arial"/>
          <w:sz w:val="20"/>
          <w:szCs w:val="20"/>
        </w:rPr>
      </w:pPr>
    </w:p>
    <w:p w14:paraId="3E0E13B6" w14:textId="77777777" w:rsidR="00B55BEF" w:rsidRPr="009F46DC" w:rsidRDefault="00B55BEF" w:rsidP="00B55BEF">
      <w:pPr>
        <w:jc w:val="both"/>
        <w:rPr>
          <w:rFonts w:ascii="Arial" w:hAnsi="Arial" w:cs="Arial"/>
          <w:sz w:val="20"/>
          <w:szCs w:val="20"/>
        </w:rPr>
      </w:pPr>
    </w:p>
    <w:p w14:paraId="3D16F067" w14:textId="77777777" w:rsidR="00B55BEF" w:rsidRPr="009F46DC" w:rsidRDefault="00B55BEF" w:rsidP="00D83E9A">
      <w:pPr>
        <w:rPr>
          <w:rFonts w:ascii="Arial" w:hAnsi="Arial" w:cs="Arial"/>
          <w:b/>
          <w:sz w:val="20"/>
          <w:szCs w:val="20"/>
        </w:rPr>
      </w:pPr>
    </w:p>
    <w:p w14:paraId="34117D9B" w14:textId="77777777" w:rsidR="00B55BEF" w:rsidRPr="009F46DC" w:rsidRDefault="00B55BEF" w:rsidP="00B55BEF">
      <w:pPr>
        <w:rPr>
          <w:rFonts w:ascii="Arial" w:hAnsi="Arial" w:cs="Arial"/>
          <w:sz w:val="20"/>
          <w:szCs w:val="20"/>
        </w:rPr>
      </w:pPr>
    </w:p>
    <w:p w14:paraId="1E0C6326" w14:textId="77777777" w:rsidR="00B55BEF" w:rsidRPr="009F46DC" w:rsidRDefault="00B55BEF" w:rsidP="00D83E9A">
      <w:pPr>
        <w:rPr>
          <w:rFonts w:ascii="Arial" w:hAnsi="Arial" w:cs="Arial"/>
          <w:b/>
          <w:sz w:val="20"/>
          <w:szCs w:val="20"/>
        </w:rPr>
      </w:pPr>
    </w:p>
    <w:p w14:paraId="5C44795A" w14:textId="77777777" w:rsidR="00C7492A" w:rsidRPr="009F46DC" w:rsidRDefault="00C7492A" w:rsidP="00D83E9A">
      <w:pPr>
        <w:rPr>
          <w:rFonts w:ascii="Arial" w:hAnsi="Arial" w:cs="Arial"/>
          <w:b/>
          <w:sz w:val="20"/>
          <w:szCs w:val="20"/>
        </w:rPr>
      </w:pPr>
    </w:p>
    <w:p w14:paraId="49F055A6" w14:textId="77777777" w:rsidR="00C7492A" w:rsidRPr="009F46DC" w:rsidRDefault="00C7492A" w:rsidP="00D83E9A">
      <w:pPr>
        <w:rPr>
          <w:rFonts w:ascii="Arial" w:hAnsi="Arial" w:cs="Arial"/>
          <w:b/>
          <w:sz w:val="20"/>
          <w:szCs w:val="20"/>
        </w:rPr>
      </w:pPr>
    </w:p>
    <w:p w14:paraId="2412A6FC" w14:textId="77777777" w:rsidR="00874FED" w:rsidRPr="009F46DC" w:rsidRDefault="00874FED" w:rsidP="00D83E9A">
      <w:pPr>
        <w:rPr>
          <w:rFonts w:ascii="Arial" w:hAnsi="Arial" w:cs="Arial"/>
          <w:b/>
          <w:sz w:val="20"/>
          <w:szCs w:val="20"/>
        </w:rPr>
      </w:pPr>
    </w:p>
    <w:p w14:paraId="7A9CD7AD" w14:textId="77777777" w:rsidR="00874FED" w:rsidRPr="009F46DC" w:rsidRDefault="00874FED" w:rsidP="00D83E9A">
      <w:pPr>
        <w:rPr>
          <w:rFonts w:ascii="Arial" w:hAnsi="Arial" w:cs="Arial"/>
          <w:b/>
          <w:sz w:val="20"/>
          <w:szCs w:val="20"/>
        </w:rPr>
      </w:pPr>
    </w:p>
    <w:p w14:paraId="6E0B08A6" w14:textId="77777777" w:rsidR="00874FED" w:rsidRPr="009F46DC" w:rsidRDefault="00874FED" w:rsidP="00D83E9A">
      <w:pPr>
        <w:rPr>
          <w:rFonts w:ascii="Arial" w:hAnsi="Arial" w:cs="Arial"/>
          <w:b/>
          <w:sz w:val="20"/>
          <w:szCs w:val="20"/>
        </w:rPr>
      </w:pPr>
    </w:p>
    <w:p w14:paraId="3857AB70" w14:textId="77777777" w:rsidR="00874FED" w:rsidRPr="009F46DC" w:rsidRDefault="00874FED" w:rsidP="00D83E9A">
      <w:pPr>
        <w:rPr>
          <w:rFonts w:ascii="Arial" w:hAnsi="Arial" w:cs="Arial"/>
          <w:b/>
          <w:sz w:val="20"/>
          <w:szCs w:val="20"/>
        </w:rPr>
      </w:pPr>
    </w:p>
    <w:p w14:paraId="1658A728" w14:textId="77777777" w:rsidR="00874FED" w:rsidRPr="009F46DC" w:rsidRDefault="00874FED" w:rsidP="00D83E9A">
      <w:pPr>
        <w:rPr>
          <w:rFonts w:ascii="Arial" w:hAnsi="Arial" w:cs="Arial"/>
          <w:b/>
          <w:sz w:val="20"/>
          <w:szCs w:val="20"/>
        </w:rPr>
      </w:pPr>
    </w:p>
    <w:p w14:paraId="6211573C" w14:textId="77777777" w:rsidR="00874FED" w:rsidRPr="009F46DC" w:rsidRDefault="00874FED" w:rsidP="00D83E9A">
      <w:pPr>
        <w:rPr>
          <w:rFonts w:ascii="Arial" w:hAnsi="Arial" w:cs="Arial"/>
          <w:b/>
          <w:sz w:val="20"/>
          <w:szCs w:val="20"/>
        </w:rPr>
      </w:pPr>
    </w:p>
    <w:p w14:paraId="4E4C915B" w14:textId="77777777" w:rsidR="00874FED" w:rsidRPr="009F46DC" w:rsidRDefault="00874FED" w:rsidP="00D83E9A">
      <w:pPr>
        <w:rPr>
          <w:rFonts w:ascii="Arial" w:hAnsi="Arial" w:cs="Arial"/>
          <w:b/>
          <w:sz w:val="20"/>
          <w:szCs w:val="20"/>
        </w:rPr>
      </w:pPr>
    </w:p>
    <w:p w14:paraId="6A7133DC" w14:textId="77777777" w:rsidR="00C7492A" w:rsidRPr="009F46DC" w:rsidRDefault="00C7492A" w:rsidP="00D83E9A">
      <w:pPr>
        <w:rPr>
          <w:rFonts w:ascii="Arial" w:hAnsi="Arial" w:cs="Arial"/>
          <w:b/>
          <w:sz w:val="20"/>
          <w:szCs w:val="20"/>
        </w:rPr>
      </w:pPr>
    </w:p>
    <w:p w14:paraId="13DF7D07" w14:textId="77777777" w:rsidR="00C7492A" w:rsidRPr="009F46DC" w:rsidRDefault="00C7492A" w:rsidP="00D83E9A">
      <w:pPr>
        <w:rPr>
          <w:rFonts w:ascii="Arial" w:hAnsi="Arial" w:cs="Arial"/>
          <w:b/>
          <w:sz w:val="20"/>
          <w:szCs w:val="20"/>
        </w:rPr>
      </w:pPr>
    </w:p>
    <w:p w14:paraId="7FCC43EA" w14:textId="77777777" w:rsidR="00C7492A" w:rsidRPr="009F46DC" w:rsidRDefault="00C7492A" w:rsidP="00D83E9A">
      <w:pPr>
        <w:rPr>
          <w:rFonts w:ascii="Arial" w:hAnsi="Arial" w:cs="Arial"/>
          <w:b/>
          <w:sz w:val="20"/>
          <w:szCs w:val="20"/>
        </w:rPr>
      </w:pPr>
    </w:p>
    <w:p w14:paraId="5A56680F" w14:textId="77777777" w:rsidR="00C7492A" w:rsidRPr="009F46DC" w:rsidRDefault="00C7492A" w:rsidP="00D83E9A">
      <w:pPr>
        <w:rPr>
          <w:rFonts w:ascii="Arial" w:hAnsi="Arial" w:cs="Arial"/>
          <w:b/>
          <w:sz w:val="20"/>
          <w:szCs w:val="20"/>
        </w:rPr>
      </w:pPr>
    </w:p>
    <w:p w14:paraId="3FE2F19F" w14:textId="77777777" w:rsidR="00B55BEF" w:rsidRPr="009F46DC" w:rsidRDefault="00B55BEF" w:rsidP="00037E66">
      <w:pPr>
        <w:pStyle w:val="Telobesedila3"/>
        <w:tabs>
          <w:tab w:val="left" w:pos="-709"/>
        </w:tabs>
        <w:jc w:val="center"/>
        <w:rPr>
          <w:rFonts w:ascii="Arial" w:hAnsi="Arial" w:cs="Arial"/>
          <w:sz w:val="20"/>
          <w:szCs w:val="20"/>
        </w:rPr>
      </w:pPr>
    </w:p>
    <w:p w14:paraId="005C495E"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6F773E23" w14:textId="77777777" w:rsidR="00B55BEF" w:rsidRPr="009F46DC" w:rsidRDefault="00B55BEF" w:rsidP="00B55BEF">
      <w:pPr>
        <w:pStyle w:val="Telobesedila3"/>
        <w:tabs>
          <w:tab w:val="left" w:pos="-709"/>
        </w:tabs>
        <w:jc w:val="left"/>
        <w:rPr>
          <w:rFonts w:ascii="Arial" w:hAnsi="Arial" w:cs="Arial"/>
          <w:sz w:val="20"/>
          <w:szCs w:val="20"/>
        </w:rPr>
      </w:pPr>
    </w:p>
    <w:p w14:paraId="4C97BE40" w14:textId="77777777" w:rsidR="007D3D2E" w:rsidRPr="009F46DC" w:rsidRDefault="007D3D2E" w:rsidP="007D3D2E">
      <w:pPr>
        <w:tabs>
          <w:tab w:val="left" w:pos="-709"/>
        </w:tabs>
        <w:jc w:val="both"/>
        <w:rPr>
          <w:rFonts w:ascii="Arial" w:hAnsi="Arial" w:cs="Arial"/>
          <w:sz w:val="20"/>
          <w:szCs w:val="20"/>
        </w:rPr>
      </w:pPr>
      <w:r w:rsidRPr="009F46DC">
        <w:rPr>
          <w:rFonts w:ascii="Arial" w:hAnsi="Arial" w:cs="Arial"/>
          <w:b/>
          <w:sz w:val="20"/>
          <w:szCs w:val="20"/>
        </w:rPr>
        <w:t>NAVODILA ZA PRIPRAVO PONUDBE</w:t>
      </w:r>
    </w:p>
    <w:p w14:paraId="746A76F0" w14:textId="77777777" w:rsidR="007D3D2E" w:rsidRPr="009F46DC" w:rsidRDefault="007D3D2E" w:rsidP="007D3D2E">
      <w:pPr>
        <w:tabs>
          <w:tab w:val="left" w:pos="-709"/>
        </w:tabs>
        <w:jc w:val="both"/>
        <w:rPr>
          <w:rFonts w:ascii="Arial" w:hAnsi="Arial" w:cs="Arial"/>
          <w:sz w:val="20"/>
          <w:szCs w:val="20"/>
        </w:rPr>
      </w:pPr>
    </w:p>
    <w:p w14:paraId="3361BF49" w14:textId="77777777" w:rsidR="007D3D2E" w:rsidRPr="009F46DC" w:rsidRDefault="007D3D2E" w:rsidP="007D3D2E">
      <w:pPr>
        <w:tabs>
          <w:tab w:val="left" w:pos="-709"/>
        </w:tabs>
        <w:jc w:val="both"/>
        <w:rPr>
          <w:rFonts w:ascii="Arial" w:hAnsi="Arial" w:cs="Arial"/>
          <w:sz w:val="20"/>
          <w:szCs w:val="20"/>
        </w:rPr>
      </w:pPr>
    </w:p>
    <w:p w14:paraId="47F43527" w14:textId="77777777" w:rsidR="007D3D2E" w:rsidRPr="009F46DC" w:rsidRDefault="007D3D2E" w:rsidP="007D3D2E">
      <w:pPr>
        <w:tabs>
          <w:tab w:val="left" w:pos="-709"/>
        </w:tabs>
        <w:jc w:val="both"/>
        <w:rPr>
          <w:rFonts w:ascii="Arial" w:hAnsi="Arial" w:cs="Arial"/>
          <w:sz w:val="20"/>
          <w:szCs w:val="20"/>
        </w:rPr>
      </w:pPr>
    </w:p>
    <w:p w14:paraId="7EA7E6A4" w14:textId="77777777" w:rsidR="007D3D2E" w:rsidRPr="009F46DC" w:rsidRDefault="007D3D2E" w:rsidP="007D3D2E">
      <w:pPr>
        <w:tabs>
          <w:tab w:val="left" w:pos="-709"/>
        </w:tabs>
        <w:jc w:val="both"/>
        <w:rPr>
          <w:rFonts w:ascii="Arial" w:hAnsi="Arial" w:cs="Arial"/>
          <w:b/>
          <w:sz w:val="20"/>
          <w:szCs w:val="20"/>
        </w:rPr>
      </w:pPr>
      <w:r w:rsidRPr="009F46DC">
        <w:rPr>
          <w:rFonts w:ascii="Arial" w:hAnsi="Arial" w:cs="Arial"/>
          <w:b/>
          <w:sz w:val="20"/>
          <w:szCs w:val="20"/>
        </w:rPr>
        <w:t>Vsebina</w:t>
      </w:r>
    </w:p>
    <w:p w14:paraId="0A481ABE" w14:textId="77777777" w:rsidR="007D3D2E" w:rsidRPr="009F46DC" w:rsidRDefault="007D3D2E" w:rsidP="007D3D2E">
      <w:pPr>
        <w:tabs>
          <w:tab w:val="left" w:pos="-709"/>
        </w:tabs>
        <w:jc w:val="both"/>
        <w:rPr>
          <w:rFonts w:ascii="Arial" w:hAnsi="Arial" w:cs="Arial"/>
          <w:sz w:val="20"/>
          <w:szCs w:val="20"/>
        </w:rPr>
      </w:pPr>
    </w:p>
    <w:p w14:paraId="0B369390" w14:textId="77777777" w:rsidR="007D3D2E" w:rsidRPr="009F46DC" w:rsidRDefault="007D3D2E" w:rsidP="007D3D2E">
      <w:pPr>
        <w:tabs>
          <w:tab w:val="left" w:pos="-709"/>
        </w:tabs>
        <w:jc w:val="both"/>
        <w:rPr>
          <w:rFonts w:ascii="Arial" w:hAnsi="Arial" w:cs="Arial"/>
          <w:sz w:val="20"/>
          <w:szCs w:val="20"/>
        </w:rPr>
      </w:pPr>
    </w:p>
    <w:p w14:paraId="47C7B90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1.</w:t>
      </w:r>
      <w:r w:rsidRPr="009F46DC">
        <w:rPr>
          <w:rFonts w:ascii="Arial" w:hAnsi="Arial" w:cs="Arial"/>
          <w:sz w:val="20"/>
          <w:szCs w:val="20"/>
        </w:rPr>
        <w:tab/>
        <w:t>OSNOVNI PODATKI O NAROČILU</w:t>
      </w:r>
    </w:p>
    <w:p w14:paraId="54131B56" w14:textId="77777777" w:rsidR="007D3D2E" w:rsidRPr="009F46DC" w:rsidRDefault="007D3D2E" w:rsidP="007D3D2E">
      <w:pPr>
        <w:tabs>
          <w:tab w:val="left" w:pos="284"/>
        </w:tabs>
        <w:outlineLvl w:val="0"/>
        <w:rPr>
          <w:rFonts w:ascii="Arial" w:hAnsi="Arial" w:cs="Arial"/>
          <w:sz w:val="20"/>
          <w:szCs w:val="20"/>
        </w:rPr>
      </w:pPr>
    </w:p>
    <w:p w14:paraId="7C0C967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2.</w:t>
      </w:r>
      <w:r w:rsidRPr="009F46DC">
        <w:rPr>
          <w:rFonts w:ascii="Arial" w:hAnsi="Arial" w:cs="Arial"/>
          <w:sz w:val="20"/>
          <w:szCs w:val="20"/>
        </w:rPr>
        <w:tab/>
        <w:t>PRAVILA POSLOVANJA</w:t>
      </w:r>
    </w:p>
    <w:p w14:paraId="09F66154"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Pr="009F46DC">
        <w:rPr>
          <w:rFonts w:ascii="Arial" w:hAnsi="Arial" w:cs="Arial"/>
          <w:sz w:val="20"/>
          <w:szCs w:val="20"/>
        </w:rPr>
        <w:tab/>
        <w:t>Pravna podlaga</w:t>
      </w:r>
    </w:p>
    <w:p w14:paraId="4C00893D"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2.2</w:t>
      </w:r>
      <w:r w:rsidRPr="009F46DC">
        <w:rPr>
          <w:rFonts w:ascii="Arial" w:hAnsi="Arial" w:cs="Arial"/>
          <w:sz w:val="20"/>
          <w:szCs w:val="20"/>
        </w:rPr>
        <w:tab/>
        <w:t>Pomen izrazov v navodilih</w:t>
      </w:r>
    </w:p>
    <w:p w14:paraId="4B9DCC11"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2.3</w:t>
      </w:r>
      <w:r w:rsidRPr="009F46DC">
        <w:rPr>
          <w:rFonts w:ascii="Arial" w:hAnsi="Arial" w:cs="Arial"/>
          <w:sz w:val="20"/>
          <w:szCs w:val="20"/>
        </w:rPr>
        <w:tab/>
        <w:t>Pojasnila in spremembe razpisne dokumentacije</w:t>
      </w:r>
    </w:p>
    <w:p w14:paraId="7FAA790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2.4</w:t>
      </w:r>
      <w:r w:rsidRPr="009F46DC">
        <w:rPr>
          <w:rFonts w:ascii="Arial" w:hAnsi="Arial" w:cs="Arial"/>
          <w:sz w:val="20"/>
          <w:szCs w:val="20"/>
        </w:rPr>
        <w:tab/>
        <w:t>Zaupnost in javnost podatkov</w:t>
      </w:r>
    </w:p>
    <w:p w14:paraId="49F1B4A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2.5</w:t>
      </w:r>
      <w:r w:rsidRPr="009F46DC">
        <w:rPr>
          <w:rFonts w:ascii="Arial" w:hAnsi="Arial" w:cs="Arial"/>
          <w:sz w:val="20"/>
          <w:szCs w:val="20"/>
        </w:rPr>
        <w:tab/>
        <w:t>Obličnost ponudbe</w:t>
      </w:r>
    </w:p>
    <w:p w14:paraId="58ABF349"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2.6</w:t>
      </w:r>
      <w:r w:rsidRPr="009F46DC">
        <w:rPr>
          <w:rFonts w:ascii="Arial" w:hAnsi="Arial" w:cs="Arial"/>
          <w:sz w:val="20"/>
          <w:szCs w:val="20"/>
        </w:rPr>
        <w:tab/>
        <w:t>Finančna zavarovanja</w:t>
      </w:r>
    </w:p>
    <w:p w14:paraId="57A10D16"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2.7</w:t>
      </w:r>
      <w:r w:rsidRPr="009F46DC">
        <w:rPr>
          <w:rFonts w:ascii="Arial" w:hAnsi="Arial" w:cs="Arial"/>
          <w:sz w:val="20"/>
          <w:szCs w:val="20"/>
        </w:rPr>
        <w:tab/>
        <w:t>Predložitev ponudbe</w:t>
      </w:r>
    </w:p>
    <w:p w14:paraId="587FEF77"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2.8</w:t>
      </w:r>
      <w:r w:rsidRPr="009F46DC">
        <w:rPr>
          <w:rFonts w:ascii="Arial" w:hAnsi="Arial" w:cs="Arial"/>
          <w:sz w:val="20"/>
          <w:szCs w:val="20"/>
        </w:rPr>
        <w:tab/>
        <w:t>Odpiranje ponudb</w:t>
      </w:r>
    </w:p>
    <w:p w14:paraId="3F128657"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2.9</w:t>
      </w:r>
      <w:r w:rsidRPr="009F46DC">
        <w:rPr>
          <w:rFonts w:ascii="Arial" w:hAnsi="Arial" w:cs="Arial"/>
          <w:sz w:val="20"/>
          <w:szCs w:val="20"/>
        </w:rPr>
        <w:tab/>
        <w:t>Pregled in presoja ponudb</w:t>
      </w:r>
    </w:p>
    <w:p w14:paraId="44B896D7" w14:textId="5E504D09"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2.10</w:t>
      </w:r>
      <w:r w:rsidRPr="009F46DC">
        <w:rPr>
          <w:rFonts w:ascii="Arial" w:hAnsi="Arial" w:cs="Arial"/>
          <w:sz w:val="20"/>
          <w:szCs w:val="20"/>
        </w:rPr>
        <w:tab/>
      </w:r>
      <w:r w:rsidR="00BF160F">
        <w:rPr>
          <w:rFonts w:ascii="Arial" w:hAnsi="Arial" w:cs="Arial"/>
          <w:sz w:val="20"/>
          <w:szCs w:val="20"/>
        </w:rPr>
        <w:t>Odločitev</w:t>
      </w:r>
      <w:r w:rsidRPr="009F46DC">
        <w:rPr>
          <w:rFonts w:ascii="Arial" w:hAnsi="Arial" w:cs="Arial"/>
          <w:sz w:val="20"/>
          <w:szCs w:val="20"/>
        </w:rPr>
        <w:t xml:space="preserve"> o oddaji naročila</w:t>
      </w:r>
    </w:p>
    <w:p w14:paraId="787F8AC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2.11</w:t>
      </w:r>
      <w:r w:rsidRPr="009F46DC">
        <w:rPr>
          <w:rFonts w:ascii="Arial" w:hAnsi="Arial" w:cs="Arial"/>
          <w:sz w:val="20"/>
          <w:szCs w:val="20"/>
        </w:rPr>
        <w:tab/>
        <w:t>Pravno varstvo</w:t>
      </w:r>
    </w:p>
    <w:p w14:paraId="4FFBB182"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2.12</w:t>
      </w:r>
      <w:r w:rsidRPr="009F46DC">
        <w:rPr>
          <w:rFonts w:ascii="Arial" w:hAnsi="Arial" w:cs="Arial"/>
          <w:sz w:val="20"/>
          <w:szCs w:val="20"/>
        </w:rPr>
        <w:tab/>
        <w:t>Sklenitev pogodbe</w:t>
      </w:r>
    </w:p>
    <w:p w14:paraId="05D5B181" w14:textId="77777777" w:rsidR="007D3D2E" w:rsidRPr="009F46DC" w:rsidRDefault="007D3D2E" w:rsidP="007D3D2E">
      <w:pPr>
        <w:tabs>
          <w:tab w:val="left" w:pos="-284"/>
        </w:tabs>
        <w:outlineLvl w:val="0"/>
        <w:rPr>
          <w:rFonts w:ascii="Arial" w:hAnsi="Arial" w:cs="Arial"/>
          <w:sz w:val="20"/>
          <w:szCs w:val="20"/>
        </w:rPr>
      </w:pPr>
    </w:p>
    <w:p w14:paraId="72075D34" w14:textId="77777777" w:rsidR="007D3D2E" w:rsidRPr="001101D5" w:rsidRDefault="007D3D2E" w:rsidP="007D3D2E">
      <w:pPr>
        <w:tabs>
          <w:tab w:val="left" w:pos="284"/>
        </w:tabs>
        <w:outlineLvl w:val="0"/>
        <w:rPr>
          <w:rFonts w:ascii="Arial" w:hAnsi="Arial" w:cs="Arial"/>
          <w:sz w:val="20"/>
          <w:szCs w:val="20"/>
        </w:rPr>
      </w:pPr>
      <w:r w:rsidRPr="001101D5">
        <w:rPr>
          <w:rFonts w:ascii="Arial" w:hAnsi="Arial" w:cs="Arial"/>
          <w:sz w:val="20"/>
          <w:szCs w:val="20"/>
        </w:rPr>
        <w:t>3.</w:t>
      </w:r>
      <w:r w:rsidRPr="001101D5">
        <w:rPr>
          <w:rFonts w:ascii="Arial" w:hAnsi="Arial" w:cs="Arial"/>
          <w:sz w:val="20"/>
          <w:szCs w:val="20"/>
        </w:rPr>
        <w:tab/>
        <w:t xml:space="preserve">POGOJI IN MERILA ZA IZBOR PONUDB </w:t>
      </w:r>
    </w:p>
    <w:p w14:paraId="1F8F8EB3" w14:textId="77777777" w:rsidR="007D3D2E" w:rsidRPr="001101D5" w:rsidRDefault="007D3D2E"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3.1</w:t>
      </w:r>
      <w:r w:rsidRPr="001101D5">
        <w:rPr>
          <w:rFonts w:ascii="Arial" w:hAnsi="Arial" w:cs="Arial"/>
          <w:sz w:val="20"/>
          <w:szCs w:val="20"/>
        </w:rPr>
        <w:tab/>
        <w:t xml:space="preserve">Razlogi za izključitev </w:t>
      </w:r>
    </w:p>
    <w:p w14:paraId="616237C6" w14:textId="77777777" w:rsidR="007D3D2E" w:rsidRPr="001101D5" w:rsidRDefault="007D3D2E"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3.2</w:t>
      </w:r>
      <w:r w:rsidRPr="001101D5">
        <w:rPr>
          <w:rFonts w:ascii="Arial" w:hAnsi="Arial" w:cs="Arial"/>
          <w:sz w:val="20"/>
          <w:szCs w:val="20"/>
        </w:rPr>
        <w:tab/>
        <w:t>Pogoji za sodelovanje</w:t>
      </w:r>
    </w:p>
    <w:p w14:paraId="1002A377" w14:textId="77777777" w:rsidR="00511809" w:rsidRPr="001101D5" w:rsidRDefault="00511809" w:rsidP="00511809">
      <w:pPr>
        <w:keepNext/>
        <w:tabs>
          <w:tab w:val="left" w:pos="851"/>
          <w:tab w:val="right" w:pos="9071"/>
        </w:tabs>
        <w:ind w:left="851" w:hanging="567"/>
        <w:jc w:val="both"/>
        <w:outlineLvl w:val="0"/>
        <w:rPr>
          <w:rFonts w:ascii="Arial" w:hAnsi="Arial" w:cs="Arial"/>
          <w:sz w:val="20"/>
          <w:szCs w:val="20"/>
        </w:rPr>
      </w:pPr>
      <w:r w:rsidRPr="001101D5">
        <w:rPr>
          <w:rFonts w:ascii="Arial" w:hAnsi="Arial" w:cs="Arial"/>
          <w:sz w:val="20"/>
          <w:szCs w:val="20"/>
        </w:rPr>
        <w:t>3.3</w:t>
      </w:r>
      <w:r w:rsidRPr="001101D5">
        <w:rPr>
          <w:rFonts w:ascii="Arial" w:hAnsi="Arial" w:cs="Arial"/>
          <w:sz w:val="20"/>
          <w:szCs w:val="20"/>
        </w:rPr>
        <w:tab/>
      </w:r>
      <w:r w:rsidRPr="001101D5">
        <w:rPr>
          <w:rFonts w:ascii="Arial" w:hAnsi="Arial" w:cs="Arial"/>
          <w:sz w:val="20"/>
          <w:szCs w:val="20"/>
        </w:rPr>
        <w:tab/>
        <w:t>Primernost gospodarskega subjekta v skladu z določili Interventnega zakona za odpravo ovir pri izvedbi pomembnih investicij za zagon gospodarstva po epidemiji COVID-19</w:t>
      </w:r>
    </w:p>
    <w:p w14:paraId="5045BB5C" w14:textId="77777777" w:rsidR="007D3D2E" w:rsidRPr="009F46DC" w:rsidRDefault="00511809"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3.4</w:t>
      </w:r>
      <w:r w:rsidR="007D3D2E" w:rsidRPr="001101D5">
        <w:rPr>
          <w:rFonts w:ascii="Arial" w:hAnsi="Arial" w:cs="Arial"/>
          <w:sz w:val="20"/>
          <w:szCs w:val="20"/>
        </w:rPr>
        <w:tab/>
        <w:t>Merila za izbiro najugodnejše ponudbe</w:t>
      </w:r>
    </w:p>
    <w:p w14:paraId="1E319BEE" w14:textId="77777777" w:rsidR="007D3D2E" w:rsidRPr="009F46DC" w:rsidRDefault="007D3D2E" w:rsidP="007D3D2E">
      <w:pPr>
        <w:tabs>
          <w:tab w:val="left" w:pos="284"/>
        </w:tabs>
        <w:outlineLvl w:val="0"/>
        <w:rPr>
          <w:rFonts w:ascii="Arial" w:hAnsi="Arial" w:cs="Arial"/>
          <w:sz w:val="20"/>
          <w:szCs w:val="20"/>
        </w:rPr>
      </w:pPr>
    </w:p>
    <w:p w14:paraId="7037B553" w14:textId="77777777" w:rsidR="009F46DC" w:rsidRPr="009F46DC"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t>PONUDBENA DOKUMENTACIJA</w:t>
      </w:r>
    </w:p>
    <w:p w14:paraId="24343660"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0216D938"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p>
    <w:p w14:paraId="4197F2BD"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4.3</w:t>
      </w:r>
      <w:r w:rsidRPr="009F46DC">
        <w:rPr>
          <w:rFonts w:ascii="Arial" w:hAnsi="Arial" w:cs="Arial"/>
          <w:b w:val="0"/>
          <w:sz w:val="20"/>
          <w:szCs w:val="20"/>
          <w:lang w:val="sl-SI"/>
        </w:rPr>
        <w:tab/>
        <w:t>Podatki o gospodarskem subjektu in dokazila o usposobljenosti</w:t>
      </w:r>
    </w:p>
    <w:p w14:paraId="7D481BBE"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4.4</w:t>
      </w:r>
      <w:r w:rsidRPr="009F46DC">
        <w:rPr>
          <w:rFonts w:ascii="Arial" w:hAnsi="Arial" w:cs="Arial"/>
          <w:b w:val="0"/>
          <w:sz w:val="20"/>
          <w:szCs w:val="20"/>
          <w:lang w:val="sl-SI"/>
        </w:rPr>
        <w:tab/>
      </w:r>
      <w:r w:rsidR="00532B1E">
        <w:rPr>
          <w:rFonts w:ascii="Arial" w:hAnsi="Arial" w:cs="Arial"/>
          <w:b w:val="0"/>
          <w:sz w:val="20"/>
          <w:szCs w:val="20"/>
          <w:lang w:val="sl-SI"/>
        </w:rPr>
        <w:t>Ponudbeni predračun</w:t>
      </w:r>
    </w:p>
    <w:p w14:paraId="525D4C1F" w14:textId="77777777" w:rsid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4.5</w:t>
      </w:r>
      <w:r w:rsidRPr="009F46DC">
        <w:rPr>
          <w:rFonts w:ascii="Arial" w:hAnsi="Arial" w:cs="Arial"/>
          <w:b w:val="0"/>
          <w:sz w:val="20"/>
          <w:szCs w:val="20"/>
          <w:lang w:val="sl-SI"/>
        </w:rPr>
        <w:tab/>
        <w:t>Zavarovanje za resnost ponudbe</w:t>
      </w:r>
    </w:p>
    <w:p w14:paraId="603E2417"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8B640F" w:rsidRDefault="008B640F" w:rsidP="008B640F"/>
    <w:p w14:paraId="2C01A92B" w14:textId="77777777" w:rsidR="00625FE4" w:rsidRPr="00625FE4" w:rsidRDefault="00625FE4" w:rsidP="00625FE4"/>
    <w:p w14:paraId="56C3AB70" w14:textId="77777777" w:rsidR="007D3D2E" w:rsidRPr="009F46DC" w:rsidRDefault="007D3D2E" w:rsidP="007D3D2E">
      <w:pPr>
        <w:tabs>
          <w:tab w:val="left" w:pos="540"/>
        </w:tabs>
        <w:jc w:val="both"/>
        <w:outlineLvl w:val="0"/>
        <w:rPr>
          <w:rFonts w:ascii="Arial" w:hAnsi="Arial" w:cs="Arial"/>
          <w:sz w:val="20"/>
          <w:szCs w:val="20"/>
        </w:rPr>
      </w:pPr>
    </w:p>
    <w:p w14:paraId="2B94D93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OSNOVNI P</w:t>
      </w:r>
      <w:r w:rsidRPr="005F2B31">
        <w:rPr>
          <w:rFonts w:ascii="Arial" w:hAnsi="Arial" w:cs="Arial"/>
          <w:b/>
          <w:sz w:val="20"/>
          <w:szCs w:val="20"/>
        </w:rPr>
        <w:t>ODATKI O NAROČILU</w:t>
      </w:r>
    </w:p>
    <w:p w14:paraId="085D80DA" w14:textId="77777777" w:rsidR="00A50F8C" w:rsidRDefault="00A50F8C" w:rsidP="003C7186">
      <w:pPr>
        <w:tabs>
          <w:tab w:val="left" w:pos="540"/>
        </w:tabs>
        <w:ind w:left="900"/>
        <w:jc w:val="both"/>
        <w:outlineLvl w:val="0"/>
        <w:rPr>
          <w:rFonts w:ascii="Arial" w:hAnsi="Arial" w:cs="Arial"/>
          <w:b/>
          <w:sz w:val="20"/>
          <w:szCs w:val="20"/>
        </w:rPr>
      </w:pPr>
    </w:p>
    <w:p w14:paraId="0624E053" w14:textId="77777777" w:rsidR="008D5A38"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2"/>
        <w:gridCol w:w="1800"/>
        <w:gridCol w:w="3112"/>
      </w:tblGrid>
      <w:tr w:rsidR="008D5A38" w14:paraId="0D7D0A72" w14:textId="77777777" w:rsidTr="003C7186">
        <w:tc>
          <w:tcPr>
            <w:tcW w:w="2518" w:type="dxa"/>
          </w:tcPr>
          <w:p w14:paraId="4FBE7B4F" w14:textId="77777777" w:rsidR="008D5A38" w:rsidRPr="003C7186" w:rsidRDefault="008D5A38" w:rsidP="008D5A38">
            <w:pPr>
              <w:tabs>
                <w:tab w:val="left" w:pos="540"/>
              </w:tabs>
              <w:jc w:val="both"/>
              <w:outlineLvl w:val="0"/>
              <w:rPr>
                <w:rFonts w:ascii="Arial" w:hAnsi="Arial" w:cs="Arial"/>
                <w:sz w:val="20"/>
                <w:szCs w:val="20"/>
              </w:rPr>
            </w:pPr>
            <w:r w:rsidRPr="003C7186">
              <w:rPr>
                <w:rFonts w:ascii="Arial" w:hAnsi="Arial" w:cs="Arial"/>
                <w:sz w:val="20"/>
                <w:szCs w:val="20"/>
              </w:rPr>
              <w:t>Predmet naročila:</w:t>
            </w:r>
          </w:p>
        </w:tc>
        <w:tc>
          <w:tcPr>
            <w:tcW w:w="6976" w:type="dxa"/>
            <w:gridSpan w:val="3"/>
          </w:tcPr>
          <w:p w14:paraId="598D7784" w14:textId="77777777" w:rsidR="00A50F8C" w:rsidRPr="003C7186" w:rsidRDefault="00A50F8C" w:rsidP="003C7186">
            <w:pPr>
              <w:tabs>
                <w:tab w:val="left" w:pos="540"/>
              </w:tabs>
              <w:jc w:val="center"/>
              <w:outlineLvl w:val="0"/>
              <w:rPr>
                <w:rFonts w:ascii="Arial" w:hAnsi="Arial" w:cs="Arial"/>
                <w:b/>
                <w:sz w:val="20"/>
                <w:szCs w:val="20"/>
              </w:rPr>
            </w:pPr>
            <w:r w:rsidRPr="007A182A">
              <w:rPr>
                <w:rFonts w:ascii="Arial" w:hAnsi="Arial" w:cs="Arial"/>
                <w:b/>
                <w:sz w:val="20"/>
                <w:szCs w:val="20"/>
              </w:rPr>
              <w:t>»</w:t>
            </w:r>
            <w:r w:rsidR="007275D0" w:rsidRPr="007275D0">
              <w:rPr>
                <w:rFonts w:ascii="Arial" w:hAnsi="Arial" w:cs="Arial"/>
                <w:b/>
                <w:sz w:val="20"/>
                <w:szCs w:val="20"/>
              </w:rPr>
              <w:t>Nadgradnja glavne železniške proge št. 20 na odsekih Lesce Bled – Žirovnica, Žirovnica – Slovenski Javornik in Slovenski Javornik – Jesenice</w:t>
            </w:r>
            <w:r w:rsidRPr="007A182A">
              <w:rPr>
                <w:rFonts w:ascii="Arial" w:hAnsi="Arial" w:cs="Arial"/>
                <w:b/>
                <w:sz w:val="20"/>
                <w:szCs w:val="20"/>
              </w:rPr>
              <w:t>«</w:t>
            </w:r>
          </w:p>
          <w:p w14:paraId="232ED96C" w14:textId="77777777" w:rsidR="00694D7A" w:rsidRDefault="00694D7A" w:rsidP="00A50F8C">
            <w:pPr>
              <w:tabs>
                <w:tab w:val="left" w:pos="540"/>
              </w:tabs>
              <w:jc w:val="both"/>
              <w:outlineLvl w:val="0"/>
              <w:rPr>
                <w:rFonts w:ascii="Arial" w:hAnsi="Arial" w:cs="Arial"/>
                <w:sz w:val="20"/>
                <w:szCs w:val="20"/>
              </w:rPr>
            </w:pPr>
          </w:p>
          <w:p w14:paraId="5EB62A2E" w14:textId="77777777" w:rsidR="008D5A38" w:rsidRPr="003C7186" w:rsidRDefault="00A50F8C" w:rsidP="00A50F8C">
            <w:pPr>
              <w:tabs>
                <w:tab w:val="left" w:pos="540"/>
              </w:tabs>
              <w:jc w:val="both"/>
              <w:outlineLvl w:val="0"/>
              <w:rPr>
                <w:rFonts w:ascii="Arial" w:hAnsi="Arial" w:cs="Arial"/>
                <w:sz w:val="20"/>
                <w:szCs w:val="20"/>
              </w:rPr>
            </w:pPr>
            <w:r w:rsidRPr="00A475E5">
              <w:rPr>
                <w:rFonts w:ascii="Arial" w:hAnsi="Arial" w:cs="Arial"/>
                <w:sz w:val="20"/>
                <w:szCs w:val="20"/>
              </w:rPr>
              <w:t xml:space="preserve">Podrobnejši obseg naročila je razviden iz priložene specifikacije naročila s ponudbenim predračunom, </w:t>
            </w:r>
            <w:r w:rsidRPr="007A182A">
              <w:rPr>
                <w:rFonts w:ascii="Arial" w:hAnsi="Arial" w:cs="Arial"/>
                <w:sz w:val="20"/>
                <w:szCs w:val="20"/>
              </w:rPr>
              <w:t>splošnih in posebnih tehničnih pogojev za izvedbo del in izvedbenih načrtov</w:t>
            </w:r>
            <w:r w:rsidRPr="00154947">
              <w:rPr>
                <w:rFonts w:ascii="Arial" w:hAnsi="Arial" w:cs="Arial"/>
                <w:sz w:val="20"/>
                <w:szCs w:val="20"/>
              </w:rPr>
              <w:t>.</w:t>
            </w:r>
          </w:p>
        </w:tc>
      </w:tr>
      <w:tr w:rsidR="00A50F8C" w14:paraId="48CB32EF" w14:textId="77777777" w:rsidTr="00936858">
        <w:tc>
          <w:tcPr>
            <w:tcW w:w="2518" w:type="dxa"/>
          </w:tcPr>
          <w:p w14:paraId="110661D4" w14:textId="77777777" w:rsidR="00A50F8C" w:rsidRPr="003C7186" w:rsidRDefault="00A50F8C" w:rsidP="008D5A38">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976" w:type="dxa"/>
            <w:gridSpan w:val="3"/>
          </w:tcPr>
          <w:p w14:paraId="3CE3AE26" w14:textId="77777777" w:rsidR="00532B1E" w:rsidRPr="007A182A" w:rsidRDefault="00532B1E" w:rsidP="00532B1E">
            <w:pPr>
              <w:pStyle w:val="Odstavekseznama"/>
              <w:spacing w:line="260" w:lineRule="auto"/>
              <w:ind w:left="0"/>
              <w:rPr>
                <w:rFonts w:ascii="Arial" w:hAnsi="Arial" w:cs="Arial"/>
                <w:i w:val="0"/>
                <w:sz w:val="20"/>
                <w:szCs w:val="20"/>
              </w:rPr>
            </w:pPr>
            <w:r w:rsidRPr="007A182A">
              <w:rPr>
                <w:rFonts w:ascii="Arial" w:hAnsi="Arial" w:cs="Arial"/>
                <w:i w:val="0"/>
                <w:sz w:val="20"/>
                <w:szCs w:val="20"/>
              </w:rPr>
              <w:t>Izvajalec se obvezuje pogodbeno prevzete obveznosti dokončati v rokih kot sledi:</w:t>
            </w:r>
          </w:p>
          <w:p w14:paraId="059CC120" w14:textId="77777777" w:rsidR="00532B1E" w:rsidRPr="007A182A" w:rsidRDefault="00532B1E" w:rsidP="00532B1E">
            <w:pPr>
              <w:rPr>
                <w:rFonts w:ascii="Arial" w:hAnsi="Arial" w:cs="Arial"/>
                <w:sz w:val="20"/>
                <w:szCs w:val="20"/>
              </w:rPr>
            </w:pPr>
          </w:p>
          <w:p w14:paraId="69A98984" w14:textId="3D44E9AF" w:rsidR="00532B1E" w:rsidRPr="007A182A" w:rsidRDefault="00532B1E" w:rsidP="00532B1E">
            <w:pPr>
              <w:pStyle w:val="Odstavekseznama"/>
              <w:numPr>
                <w:ilvl w:val="0"/>
                <w:numId w:val="42"/>
              </w:numPr>
              <w:ind w:left="255" w:hanging="255"/>
              <w:rPr>
                <w:rFonts w:ascii="Arial" w:hAnsi="Arial" w:cs="Arial"/>
                <w:i w:val="0"/>
                <w:sz w:val="20"/>
                <w:szCs w:val="20"/>
              </w:rPr>
            </w:pPr>
            <w:r w:rsidRPr="007A182A">
              <w:rPr>
                <w:rFonts w:ascii="Arial" w:hAnsi="Arial" w:cs="Arial"/>
                <w:i w:val="0"/>
                <w:sz w:val="20"/>
                <w:szCs w:val="20"/>
              </w:rPr>
              <w:t>izvedba del potrebnih za usposobitev proge za vožnje vlakov</w:t>
            </w:r>
            <w:r w:rsidR="00B50667" w:rsidRPr="007A182A">
              <w:rPr>
                <w:rFonts w:ascii="Arial" w:hAnsi="Arial" w:cs="Arial"/>
                <w:i w:val="0"/>
                <w:sz w:val="20"/>
                <w:szCs w:val="20"/>
              </w:rPr>
              <w:t xml:space="preserve"> </w:t>
            </w:r>
            <w:r w:rsidR="00386D4C" w:rsidRPr="007A182A">
              <w:rPr>
                <w:rFonts w:ascii="Arial" w:hAnsi="Arial" w:cs="Arial"/>
                <w:i w:val="0"/>
                <w:sz w:val="20"/>
                <w:szCs w:val="20"/>
              </w:rPr>
              <w:t xml:space="preserve">v roku </w:t>
            </w:r>
            <w:r w:rsidR="00B50667" w:rsidRPr="007A182A">
              <w:rPr>
                <w:rFonts w:ascii="Arial" w:hAnsi="Arial" w:cs="Arial"/>
                <w:i w:val="0"/>
                <w:sz w:val="20"/>
                <w:szCs w:val="20"/>
              </w:rPr>
              <w:t>3</w:t>
            </w:r>
            <w:r w:rsidRPr="007A182A">
              <w:rPr>
                <w:rFonts w:ascii="Arial" w:hAnsi="Arial" w:cs="Arial"/>
                <w:i w:val="0"/>
                <w:sz w:val="20"/>
                <w:szCs w:val="20"/>
              </w:rPr>
              <w:t xml:space="preserve"> mesece</w:t>
            </w:r>
            <w:r w:rsidR="00531A44" w:rsidRPr="00061D15">
              <w:rPr>
                <w:rFonts w:ascii="Arial" w:hAnsi="Arial" w:cs="Arial"/>
                <w:i w:val="0"/>
                <w:sz w:val="20"/>
                <w:szCs w:val="20"/>
              </w:rPr>
              <w:t>v</w:t>
            </w:r>
            <w:r w:rsidRPr="007A182A">
              <w:rPr>
                <w:rFonts w:ascii="Arial" w:hAnsi="Arial" w:cs="Arial"/>
                <w:i w:val="0"/>
                <w:sz w:val="20"/>
                <w:szCs w:val="20"/>
              </w:rPr>
              <w:t xml:space="preserve"> od uvedbe v delo</w:t>
            </w:r>
            <w:r w:rsidR="00817C7B">
              <w:rPr>
                <w:rFonts w:ascii="Arial" w:hAnsi="Arial" w:cs="Arial"/>
                <w:i w:val="0"/>
                <w:sz w:val="20"/>
                <w:szCs w:val="20"/>
              </w:rPr>
              <w:t>.</w:t>
            </w:r>
          </w:p>
          <w:p w14:paraId="280D8331" w14:textId="77777777" w:rsidR="00532B1E" w:rsidRPr="007A182A" w:rsidRDefault="00532B1E" w:rsidP="00532B1E">
            <w:pPr>
              <w:pStyle w:val="Odstavekseznama"/>
              <w:rPr>
                <w:rFonts w:ascii="Arial" w:hAnsi="Arial" w:cs="Arial"/>
                <w:i w:val="0"/>
                <w:sz w:val="20"/>
                <w:szCs w:val="20"/>
              </w:rPr>
            </w:pPr>
          </w:p>
          <w:p w14:paraId="296EBA68" w14:textId="77777777" w:rsidR="00532B1E" w:rsidRPr="007A182A" w:rsidRDefault="00532B1E" w:rsidP="00532B1E">
            <w:pPr>
              <w:pStyle w:val="Odstavekseznama"/>
              <w:ind w:left="255"/>
              <w:rPr>
                <w:rFonts w:ascii="Arial" w:hAnsi="Arial" w:cs="Arial"/>
                <w:i w:val="0"/>
                <w:sz w:val="20"/>
                <w:szCs w:val="20"/>
              </w:rPr>
            </w:pPr>
            <w:r w:rsidRPr="007A182A">
              <w:rPr>
                <w:rFonts w:ascii="Arial" w:hAnsi="Arial" w:cs="Arial"/>
                <w:i w:val="0"/>
                <w:sz w:val="20"/>
                <w:szCs w:val="20"/>
              </w:rPr>
              <w:t>Kot dokončanje teh del šteje vpis vodje nadzora v gradbeni dnevnik, da so vsa dela opravljena skladno s tehničnimi zahtevami</w:t>
            </w:r>
            <w:r w:rsidR="00B50667" w:rsidRPr="007A182A">
              <w:rPr>
                <w:rFonts w:ascii="Arial" w:hAnsi="Arial" w:cs="Arial"/>
                <w:i w:val="0"/>
                <w:sz w:val="20"/>
                <w:szCs w:val="20"/>
              </w:rPr>
              <w:t xml:space="preserve"> za zagotovitev vožnje vlakov.</w:t>
            </w:r>
          </w:p>
          <w:p w14:paraId="17F1E5D3" w14:textId="77777777" w:rsidR="00532B1E" w:rsidRPr="007A182A" w:rsidRDefault="00532B1E" w:rsidP="00532B1E">
            <w:pPr>
              <w:rPr>
                <w:rFonts w:ascii="Arial" w:hAnsi="Arial" w:cs="Arial"/>
                <w:sz w:val="20"/>
                <w:szCs w:val="20"/>
              </w:rPr>
            </w:pPr>
          </w:p>
          <w:p w14:paraId="360A926A" w14:textId="48EBCADD" w:rsidR="00532B1E" w:rsidRPr="007A182A" w:rsidRDefault="00532B1E" w:rsidP="00532B1E">
            <w:pPr>
              <w:pStyle w:val="Odstavekseznama"/>
              <w:numPr>
                <w:ilvl w:val="0"/>
                <w:numId w:val="42"/>
              </w:numPr>
              <w:ind w:left="255" w:hanging="255"/>
              <w:rPr>
                <w:rFonts w:ascii="Arial" w:hAnsi="Arial" w:cs="Arial"/>
                <w:i w:val="0"/>
                <w:sz w:val="20"/>
                <w:szCs w:val="20"/>
              </w:rPr>
            </w:pPr>
            <w:r w:rsidRPr="007A182A">
              <w:rPr>
                <w:rFonts w:ascii="Arial" w:hAnsi="Arial" w:cs="Arial"/>
                <w:i w:val="0"/>
                <w:sz w:val="20"/>
                <w:szCs w:val="20"/>
              </w:rPr>
              <w:t>izvedba vseh GOI del v roku 1</w:t>
            </w:r>
            <w:r w:rsidR="00C95BCA" w:rsidRPr="007A182A">
              <w:rPr>
                <w:rFonts w:ascii="Arial" w:hAnsi="Arial" w:cs="Arial"/>
                <w:i w:val="0"/>
                <w:sz w:val="20"/>
                <w:szCs w:val="20"/>
              </w:rPr>
              <w:t>2</w:t>
            </w:r>
            <w:r w:rsidRPr="007A182A">
              <w:rPr>
                <w:rFonts w:ascii="Arial" w:hAnsi="Arial" w:cs="Arial"/>
                <w:i w:val="0"/>
                <w:sz w:val="20"/>
                <w:szCs w:val="20"/>
              </w:rPr>
              <w:t xml:space="preserve"> mesecev od uvedbe v delo</w:t>
            </w:r>
            <w:r w:rsidR="00817C7B">
              <w:rPr>
                <w:rFonts w:ascii="Arial" w:hAnsi="Arial" w:cs="Arial"/>
                <w:i w:val="0"/>
                <w:sz w:val="20"/>
                <w:szCs w:val="20"/>
              </w:rPr>
              <w:t>.</w:t>
            </w:r>
          </w:p>
          <w:p w14:paraId="4E9FC047" w14:textId="77777777" w:rsidR="00532B1E" w:rsidRPr="007A182A" w:rsidRDefault="00532B1E" w:rsidP="00532B1E">
            <w:pPr>
              <w:pStyle w:val="Odstavekseznama"/>
              <w:ind w:left="255"/>
              <w:rPr>
                <w:rFonts w:ascii="Arial" w:hAnsi="Arial" w:cs="Arial"/>
                <w:i w:val="0"/>
                <w:sz w:val="20"/>
                <w:szCs w:val="20"/>
              </w:rPr>
            </w:pPr>
          </w:p>
          <w:p w14:paraId="61A0407A" w14:textId="77777777" w:rsidR="00532B1E" w:rsidRPr="007A182A" w:rsidRDefault="00532B1E" w:rsidP="00A45C45">
            <w:pPr>
              <w:rPr>
                <w:rFonts w:ascii="Arial" w:hAnsi="Arial"/>
                <w:sz w:val="20"/>
              </w:rPr>
            </w:pPr>
            <w:r w:rsidRPr="007A182A">
              <w:rPr>
                <w:rFonts w:ascii="Arial" w:hAnsi="Arial"/>
                <w:sz w:val="20"/>
              </w:rPr>
              <w:t xml:space="preserve">Kot dokončanje GOI del šteje vpis vodje nadzora v gradbeni dnevnik, da so vsa dela opravljena skladno s tehničnimi </w:t>
            </w:r>
            <w:r w:rsidR="00F52916" w:rsidRPr="007A182A">
              <w:rPr>
                <w:rFonts w:ascii="Arial" w:hAnsi="Arial"/>
                <w:sz w:val="20"/>
              </w:rPr>
              <w:t>zahtevami.</w:t>
            </w:r>
          </w:p>
          <w:p w14:paraId="5BD67C9C" w14:textId="77777777" w:rsidR="00532B1E" w:rsidRPr="007A182A" w:rsidRDefault="00532B1E" w:rsidP="00532B1E">
            <w:pPr>
              <w:rPr>
                <w:rFonts w:ascii="Arial" w:hAnsi="Arial" w:cs="Arial"/>
                <w:sz w:val="20"/>
                <w:szCs w:val="20"/>
              </w:rPr>
            </w:pPr>
          </w:p>
          <w:p w14:paraId="4E7742EA" w14:textId="77777777" w:rsidR="00532B1E" w:rsidRPr="007A182A" w:rsidRDefault="00532B1E" w:rsidP="00532B1E">
            <w:pPr>
              <w:pStyle w:val="Odstavekseznama"/>
              <w:ind w:left="0"/>
              <w:rPr>
                <w:rFonts w:ascii="Arial" w:hAnsi="Arial" w:cs="Arial"/>
                <w:i w:val="0"/>
                <w:sz w:val="20"/>
                <w:szCs w:val="20"/>
              </w:rPr>
            </w:pPr>
            <w:r w:rsidRPr="007A182A">
              <w:rPr>
                <w:rFonts w:ascii="Arial" w:hAnsi="Arial" w:cs="Arial"/>
                <w:i w:val="0"/>
                <w:sz w:val="20"/>
                <w:szCs w:val="20"/>
              </w:rPr>
              <w:t xml:space="preserve">V roku </w:t>
            </w:r>
            <w:r w:rsidR="00B50667" w:rsidRPr="007A182A">
              <w:rPr>
                <w:rFonts w:ascii="Arial" w:hAnsi="Arial" w:cs="Arial"/>
                <w:i w:val="0"/>
                <w:sz w:val="20"/>
                <w:szCs w:val="20"/>
              </w:rPr>
              <w:t>16</w:t>
            </w:r>
            <w:r w:rsidRPr="007A182A">
              <w:rPr>
                <w:rFonts w:ascii="Arial" w:hAnsi="Arial" w:cs="Arial"/>
                <w:i w:val="0"/>
                <w:sz w:val="20"/>
                <w:szCs w:val="20"/>
              </w:rPr>
              <w:t xml:space="preserve"> mesecev od uvedbe v delo mora izvajalec</w:t>
            </w:r>
            <w:r w:rsidR="00B02C82" w:rsidRPr="007A182A">
              <w:rPr>
                <w:rFonts w:ascii="Arial" w:hAnsi="Arial" w:cs="Arial"/>
                <w:i w:val="0"/>
                <w:sz w:val="20"/>
                <w:szCs w:val="20"/>
              </w:rPr>
              <w:t xml:space="preserve"> od inženirja</w:t>
            </w:r>
            <w:r w:rsidRPr="007A182A">
              <w:rPr>
                <w:rFonts w:ascii="Arial" w:hAnsi="Arial" w:cs="Arial"/>
                <w:i w:val="0"/>
                <w:sz w:val="20"/>
                <w:szCs w:val="20"/>
              </w:rPr>
              <w:t xml:space="preserve"> pridobiti potrdilo o izvedbi del.</w:t>
            </w:r>
          </w:p>
          <w:p w14:paraId="504EE778" w14:textId="77777777" w:rsidR="00D7284E" w:rsidRPr="007A182A" w:rsidRDefault="00D7284E" w:rsidP="00A45C45">
            <w:pPr>
              <w:pStyle w:val="Odstavekseznama"/>
              <w:ind w:left="0"/>
              <w:rPr>
                <w:rFonts w:ascii="Arial" w:hAnsi="Arial"/>
                <w:i w:val="0"/>
                <w:sz w:val="20"/>
              </w:rPr>
            </w:pPr>
          </w:p>
          <w:p w14:paraId="7E12C5F9" w14:textId="77777777" w:rsidR="00D7284E" w:rsidRPr="00046DFC" w:rsidRDefault="00D7284E" w:rsidP="00532B1E">
            <w:pPr>
              <w:pStyle w:val="Odstavekseznama"/>
              <w:ind w:left="0"/>
              <w:rPr>
                <w:rFonts w:ascii="Arial" w:hAnsi="Arial" w:cs="Arial"/>
                <w:i w:val="0"/>
                <w:sz w:val="20"/>
                <w:szCs w:val="20"/>
              </w:rPr>
            </w:pPr>
            <w:r w:rsidRPr="007A182A">
              <w:rPr>
                <w:rFonts w:ascii="Arial" w:hAnsi="Arial"/>
                <w:i w:val="0"/>
                <w:sz w:val="20"/>
              </w:rPr>
              <w:t xml:space="preserve">Uvedba v delo bo </w:t>
            </w:r>
            <w:r w:rsidRPr="007A182A">
              <w:rPr>
                <w:rFonts w:ascii="Arial" w:hAnsi="Arial" w:cs="Arial"/>
                <w:i w:val="0"/>
                <w:sz w:val="20"/>
                <w:szCs w:val="20"/>
              </w:rPr>
              <w:t>izvedena</w:t>
            </w:r>
            <w:r w:rsidRPr="007A182A">
              <w:rPr>
                <w:rFonts w:ascii="Arial" w:hAnsi="Arial"/>
                <w:i w:val="0"/>
                <w:sz w:val="20"/>
              </w:rPr>
              <w:t xml:space="preserve"> v</w:t>
            </w:r>
            <w:r w:rsidR="00B50667" w:rsidRPr="007A182A">
              <w:rPr>
                <w:rFonts w:ascii="Arial" w:hAnsi="Arial"/>
                <w:i w:val="0"/>
                <w:sz w:val="20"/>
              </w:rPr>
              <w:t xml:space="preserve"> </w:t>
            </w:r>
            <w:r w:rsidR="00386D4C" w:rsidRPr="007A182A">
              <w:rPr>
                <w:rFonts w:ascii="Arial" w:hAnsi="Arial" w:cs="Arial"/>
                <w:i w:val="0"/>
                <w:sz w:val="20"/>
                <w:szCs w:val="20"/>
              </w:rPr>
              <w:t xml:space="preserve">roku, ki izvajalcu zagotavlja </w:t>
            </w:r>
            <w:r w:rsidR="00B50667" w:rsidRPr="007A182A">
              <w:rPr>
                <w:rFonts w:ascii="Arial" w:hAnsi="Arial" w:cs="Arial"/>
                <w:i w:val="0"/>
                <w:sz w:val="20"/>
                <w:szCs w:val="20"/>
              </w:rPr>
              <w:t>3</w:t>
            </w:r>
            <w:r w:rsidRPr="007A182A">
              <w:rPr>
                <w:rFonts w:ascii="Arial" w:hAnsi="Arial" w:cs="Arial"/>
                <w:i w:val="0"/>
                <w:sz w:val="20"/>
                <w:szCs w:val="20"/>
              </w:rPr>
              <w:t xml:space="preserve"> mesečni izvedbeni rok v</w:t>
            </w:r>
            <w:r w:rsidR="00B50667" w:rsidRPr="007A182A">
              <w:rPr>
                <w:rFonts w:ascii="Arial" w:hAnsi="Arial" w:cs="Arial"/>
                <w:i w:val="0"/>
                <w:sz w:val="20"/>
                <w:szCs w:val="20"/>
              </w:rPr>
              <w:t xml:space="preserve"> popolni</w:t>
            </w:r>
            <w:r w:rsidRPr="007A182A">
              <w:rPr>
                <w:rFonts w:ascii="Arial" w:hAnsi="Arial" w:cs="Arial"/>
                <w:i w:val="0"/>
                <w:sz w:val="20"/>
                <w:szCs w:val="20"/>
              </w:rPr>
              <w:t xml:space="preserve"> zapori</w:t>
            </w:r>
            <w:r w:rsidR="00B50667" w:rsidRPr="007A182A">
              <w:rPr>
                <w:rFonts w:ascii="Arial" w:hAnsi="Arial" w:cs="Arial"/>
                <w:i w:val="0"/>
                <w:sz w:val="20"/>
                <w:szCs w:val="20"/>
              </w:rPr>
              <w:t xml:space="preserve"> železniške proge</w:t>
            </w:r>
            <w:r w:rsidRPr="007A182A">
              <w:rPr>
                <w:rFonts w:ascii="Arial" w:hAnsi="Arial" w:cs="Arial"/>
                <w:i w:val="0"/>
                <w:sz w:val="20"/>
                <w:szCs w:val="20"/>
              </w:rPr>
              <w:t>.</w:t>
            </w:r>
          </w:p>
          <w:p w14:paraId="3141EA6D" w14:textId="77777777" w:rsidR="00A50F8C" w:rsidRPr="00D7284E" w:rsidRDefault="00A50F8C" w:rsidP="00A45C45">
            <w:pPr>
              <w:tabs>
                <w:tab w:val="left" w:pos="540"/>
              </w:tabs>
              <w:jc w:val="both"/>
              <w:outlineLvl w:val="0"/>
              <w:rPr>
                <w:rFonts w:ascii="Arial" w:hAnsi="Arial" w:cs="Arial"/>
                <w:sz w:val="20"/>
                <w:szCs w:val="20"/>
              </w:rPr>
            </w:pPr>
          </w:p>
        </w:tc>
      </w:tr>
      <w:tr w:rsidR="008D5A38" w14:paraId="0C164E0F" w14:textId="77777777" w:rsidTr="003C7186">
        <w:tc>
          <w:tcPr>
            <w:tcW w:w="2518" w:type="dxa"/>
          </w:tcPr>
          <w:p w14:paraId="366DE4C6"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0EE53A0"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420AF6D8" w14:textId="50165ABF" w:rsidR="008D5A38" w:rsidRPr="00563A4E" w:rsidRDefault="00092F5C" w:rsidP="00A45C45">
            <w:pPr>
              <w:tabs>
                <w:tab w:val="left" w:pos="540"/>
              </w:tabs>
              <w:jc w:val="center"/>
              <w:outlineLvl w:val="0"/>
              <w:rPr>
                <w:rFonts w:ascii="Arial" w:hAnsi="Arial"/>
                <w:b/>
                <w:sz w:val="20"/>
                <w:highlight w:val="yellow"/>
              </w:rPr>
            </w:pPr>
            <w:r>
              <w:rPr>
                <w:rFonts w:ascii="Arial" w:hAnsi="Arial" w:cs="Arial"/>
                <w:b/>
                <w:sz w:val="20"/>
                <w:szCs w:val="20"/>
                <w:highlight w:val="yellow"/>
              </w:rPr>
              <w:t>22.3</w:t>
            </w:r>
            <w:r w:rsidR="00A50F8C" w:rsidRPr="00563A4E">
              <w:rPr>
                <w:rFonts w:ascii="Arial" w:hAnsi="Arial"/>
                <w:b/>
                <w:sz w:val="20"/>
                <w:highlight w:val="yellow"/>
              </w:rPr>
              <w:t>.202</w:t>
            </w:r>
            <w:r w:rsidR="00563A4E" w:rsidRPr="00563A4E">
              <w:rPr>
                <w:rFonts w:ascii="Arial" w:hAnsi="Arial"/>
                <w:b/>
                <w:sz w:val="20"/>
                <w:highlight w:val="yellow"/>
              </w:rPr>
              <w:t>1</w:t>
            </w:r>
          </w:p>
        </w:tc>
        <w:tc>
          <w:tcPr>
            <w:tcW w:w="1842" w:type="dxa"/>
            <w:vAlign w:val="center"/>
          </w:tcPr>
          <w:p w14:paraId="39AC8E84" w14:textId="7637EC75" w:rsidR="008D5A38" w:rsidRPr="00563A4E" w:rsidRDefault="00092F5C" w:rsidP="003C7186">
            <w:pPr>
              <w:tabs>
                <w:tab w:val="left" w:pos="540"/>
              </w:tabs>
              <w:jc w:val="center"/>
              <w:outlineLvl w:val="0"/>
              <w:rPr>
                <w:rFonts w:ascii="Arial" w:hAnsi="Arial"/>
                <w:b/>
                <w:sz w:val="20"/>
                <w:highlight w:val="yellow"/>
              </w:rPr>
            </w:pPr>
            <w:r>
              <w:rPr>
                <w:rFonts w:ascii="Arial" w:hAnsi="Arial" w:cs="Arial"/>
                <w:b/>
                <w:sz w:val="20"/>
                <w:szCs w:val="20"/>
                <w:highlight w:val="yellow"/>
              </w:rPr>
              <w:t>10:00</w:t>
            </w:r>
          </w:p>
        </w:tc>
        <w:tc>
          <w:tcPr>
            <w:tcW w:w="3149" w:type="dxa"/>
          </w:tcPr>
          <w:p w14:paraId="2BE433D3" w14:textId="77777777" w:rsidR="008D5A38" w:rsidRDefault="00A05CD9" w:rsidP="008D5A38">
            <w:pPr>
              <w:tabs>
                <w:tab w:val="left" w:pos="540"/>
              </w:tabs>
              <w:jc w:val="both"/>
              <w:outlineLvl w:val="0"/>
              <w:rPr>
                <w:rFonts w:ascii="Arial" w:hAnsi="Arial" w:cs="Arial"/>
                <w:sz w:val="20"/>
                <w:szCs w:val="20"/>
              </w:rPr>
            </w:pPr>
            <w:hyperlink r:id="rId11" w:history="1">
              <w:r w:rsidR="00A50F8C" w:rsidRPr="00122C3A">
                <w:rPr>
                  <w:rStyle w:val="Hiperpovezava"/>
                  <w:rFonts w:ascii="Arial" w:hAnsi="Arial" w:cs="Arial"/>
                  <w:sz w:val="20"/>
                  <w:szCs w:val="20"/>
                </w:rPr>
                <w:t>https://ejn.gov.si/eJN2</w:t>
              </w:r>
            </w:hyperlink>
          </w:p>
          <w:p w14:paraId="6CA4DF45" w14:textId="77777777" w:rsidR="00A50F8C" w:rsidRPr="008D5A38" w:rsidRDefault="00A50F8C" w:rsidP="008D5A38">
            <w:pPr>
              <w:tabs>
                <w:tab w:val="left" w:pos="540"/>
              </w:tabs>
              <w:jc w:val="both"/>
              <w:outlineLvl w:val="0"/>
              <w:rPr>
                <w:rFonts w:ascii="Arial" w:hAnsi="Arial" w:cs="Arial"/>
                <w:sz w:val="20"/>
                <w:szCs w:val="20"/>
              </w:rPr>
            </w:pPr>
          </w:p>
        </w:tc>
      </w:tr>
      <w:tr w:rsidR="008D5A38" w14:paraId="2225C59A" w14:textId="77777777" w:rsidTr="003C7186">
        <w:tc>
          <w:tcPr>
            <w:tcW w:w="2518" w:type="dxa"/>
          </w:tcPr>
          <w:p w14:paraId="4EBD4FD1"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4FABF1DF"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126AD5E6" w14:textId="7379912A" w:rsidR="008D5A38" w:rsidRPr="00563A4E" w:rsidRDefault="00092F5C" w:rsidP="003C7186">
            <w:pPr>
              <w:tabs>
                <w:tab w:val="left" w:pos="540"/>
              </w:tabs>
              <w:jc w:val="center"/>
              <w:outlineLvl w:val="0"/>
              <w:rPr>
                <w:rFonts w:ascii="Arial" w:hAnsi="Arial"/>
                <w:b/>
                <w:sz w:val="20"/>
                <w:highlight w:val="yellow"/>
              </w:rPr>
            </w:pPr>
            <w:r>
              <w:rPr>
                <w:rFonts w:ascii="Arial" w:hAnsi="Arial" w:cs="Arial"/>
                <w:b/>
                <w:sz w:val="20"/>
                <w:szCs w:val="20"/>
                <w:highlight w:val="yellow"/>
              </w:rPr>
              <w:t>22.3</w:t>
            </w:r>
            <w:r w:rsidR="00A50F8C" w:rsidRPr="00563A4E">
              <w:rPr>
                <w:rFonts w:ascii="Arial" w:hAnsi="Arial"/>
                <w:b/>
                <w:sz w:val="20"/>
                <w:highlight w:val="yellow"/>
              </w:rPr>
              <w:t>.202</w:t>
            </w:r>
            <w:r w:rsidR="00563A4E" w:rsidRPr="00563A4E">
              <w:rPr>
                <w:rFonts w:ascii="Arial" w:hAnsi="Arial"/>
                <w:b/>
                <w:sz w:val="20"/>
                <w:highlight w:val="yellow"/>
              </w:rPr>
              <w:t>1</w:t>
            </w:r>
          </w:p>
        </w:tc>
        <w:tc>
          <w:tcPr>
            <w:tcW w:w="1842" w:type="dxa"/>
            <w:vAlign w:val="center"/>
          </w:tcPr>
          <w:p w14:paraId="279CA2E3" w14:textId="3D6F795B" w:rsidR="008D5A38" w:rsidRPr="00563A4E" w:rsidRDefault="00092F5C" w:rsidP="003C7186">
            <w:pPr>
              <w:tabs>
                <w:tab w:val="left" w:pos="540"/>
              </w:tabs>
              <w:jc w:val="center"/>
              <w:outlineLvl w:val="0"/>
              <w:rPr>
                <w:rFonts w:ascii="Arial" w:hAnsi="Arial"/>
                <w:b/>
                <w:sz w:val="20"/>
                <w:highlight w:val="yellow"/>
              </w:rPr>
            </w:pPr>
            <w:r>
              <w:rPr>
                <w:rFonts w:ascii="Arial" w:hAnsi="Arial" w:cs="Arial"/>
                <w:b/>
                <w:sz w:val="20"/>
                <w:szCs w:val="20"/>
                <w:highlight w:val="yellow"/>
              </w:rPr>
              <w:t>10:05</w:t>
            </w:r>
          </w:p>
        </w:tc>
        <w:tc>
          <w:tcPr>
            <w:tcW w:w="3149" w:type="dxa"/>
          </w:tcPr>
          <w:p w14:paraId="3F219922" w14:textId="77777777" w:rsidR="008D5A38" w:rsidRDefault="00A05CD9" w:rsidP="008D5A38">
            <w:pPr>
              <w:tabs>
                <w:tab w:val="left" w:pos="540"/>
              </w:tabs>
              <w:jc w:val="both"/>
              <w:outlineLvl w:val="0"/>
              <w:rPr>
                <w:rFonts w:ascii="Arial" w:hAnsi="Arial" w:cs="Arial"/>
                <w:sz w:val="20"/>
                <w:szCs w:val="20"/>
              </w:rPr>
            </w:pPr>
            <w:hyperlink r:id="rId12" w:history="1">
              <w:r w:rsidR="00A50F8C" w:rsidRPr="00122C3A">
                <w:rPr>
                  <w:rStyle w:val="Hiperpovezava"/>
                  <w:rFonts w:ascii="Arial" w:hAnsi="Arial" w:cs="Arial"/>
                  <w:sz w:val="20"/>
                  <w:szCs w:val="20"/>
                </w:rPr>
                <w:t>https://ejn.gov.si/eJN2</w:t>
              </w:r>
            </w:hyperlink>
          </w:p>
          <w:p w14:paraId="06FC8FD0" w14:textId="77777777" w:rsidR="00A50F8C" w:rsidRPr="008D5A38" w:rsidRDefault="00A50F8C" w:rsidP="008D5A38">
            <w:pPr>
              <w:tabs>
                <w:tab w:val="left" w:pos="540"/>
              </w:tabs>
              <w:jc w:val="both"/>
              <w:outlineLvl w:val="0"/>
              <w:rPr>
                <w:rFonts w:ascii="Arial" w:hAnsi="Arial" w:cs="Arial"/>
                <w:sz w:val="20"/>
                <w:szCs w:val="20"/>
              </w:rPr>
            </w:pPr>
          </w:p>
        </w:tc>
      </w:tr>
      <w:tr w:rsidR="00A50F8C" w14:paraId="50D74937" w14:textId="77777777" w:rsidTr="00936858">
        <w:tc>
          <w:tcPr>
            <w:tcW w:w="2518" w:type="dxa"/>
          </w:tcPr>
          <w:p w14:paraId="1E1A70C6" w14:textId="77777777" w:rsidR="00A50F8C" w:rsidRPr="008D5A38" w:rsidRDefault="00A50F8C" w:rsidP="008D5A38">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976" w:type="dxa"/>
            <w:gridSpan w:val="3"/>
          </w:tcPr>
          <w:p w14:paraId="77652EDF" w14:textId="77777777" w:rsidR="00A50F8C" w:rsidRPr="00A45C45" w:rsidRDefault="00A50F8C" w:rsidP="00A50F8C">
            <w:pPr>
              <w:tabs>
                <w:tab w:val="left" w:pos="540"/>
              </w:tabs>
              <w:jc w:val="both"/>
              <w:outlineLvl w:val="0"/>
              <w:rPr>
                <w:rFonts w:ascii="Arial" w:hAnsi="Arial"/>
                <w:strike/>
                <w:sz w:val="20"/>
              </w:rPr>
            </w:pPr>
            <w:r w:rsidRPr="00A50F8C">
              <w:rPr>
                <w:rFonts w:ascii="Arial" w:hAnsi="Arial" w:cs="Arial"/>
                <w:sz w:val="20"/>
                <w:szCs w:val="20"/>
              </w:rPr>
              <w:t>Specifikacij</w:t>
            </w:r>
            <w:r w:rsidR="00B02C82">
              <w:rPr>
                <w:rFonts w:ascii="Arial" w:hAnsi="Arial" w:cs="Arial"/>
                <w:sz w:val="20"/>
                <w:szCs w:val="20"/>
              </w:rPr>
              <w:t>a</w:t>
            </w:r>
            <w:r w:rsidR="00B50667">
              <w:rPr>
                <w:rFonts w:ascii="Arial" w:hAnsi="Arial" w:cs="Arial"/>
                <w:sz w:val="20"/>
                <w:szCs w:val="20"/>
              </w:rPr>
              <w:t xml:space="preserve"> </w:t>
            </w:r>
            <w:r w:rsidRPr="00A50F8C">
              <w:rPr>
                <w:rFonts w:ascii="Arial" w:hAnsi="Arial" w:cs="Arial"/>
                <w:sz w:val="20"/>
                <w:szCs w:val="20"/>
              </w:rPr>
              <w:t xml:space="preserve">naročila </w:t>
            </w:r>
            <w:r w:rsidRPr="00A475E5">
              <w:rPr>
                <w:rFonts w:ascii="Arial" w:hAnsi="Arial" w:cs="Arial"/>
                <w:sz w:val="20"/>
                <w:szCs w:val="20"/>
              </w:rPr>
              <w:t>(</w:t>
            </w:r>
            <w:r w:rsidRPr="00154947">
              <w:rPr>
                <w:rFonts w:ascii="Arial" w:hAnsi="Arial" w:cs="Arial"/>
                <w:sz w:val="20"/>
                <w:szCs w:val="20"/>
              </w:rPr>
              <w:t xml:space="preserve">ponudbeni predračun, </w:t>
            </w:r>
            <w:r w:rsidRPr="007A182A">
              <w:rPr>
                <w:rFonts w:ascii="Arial" w:hAnsi="Arial" w:cs="Arial"/>
                <w:sz w:val="20"/>
                <w:szCs w:val="20"/>
              </w:rPr>
              <w:t>splošni in posebni tehnični pogoji za izvedbo del, izvedbeni načrti)</w:t>
            </w:r>
          </w:p>
          <w:p w14:paraId="7FC42422"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Navodila za pripravo ponudbe</w:t>
            </w:r>
          </w:p>
          <w:p w14:paraId="22AB27C3"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 xml:space="preserve">Vzorec pogodbe </w:t>
            </w:r>
          </w:p>
          <w:p w14:paraId="1B211D9D"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 xml:space="preserve">Posebni pogoji pogodbe </w:t>
            </w:r>
          </w:p>
          <w:p w14:paraId="6079C53C"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Splošni pogoji pogodbe za gradbena in inženirska dela, ki jih načrtuje naročnik, FIDIC 1999 - rdeča knjiga</w:t>
            </w:r>
          </w:p>
          <w:p w14:paraId="3A90674A" w14:textId="77777777" w:rsidR="00A50F8C" w:rsidRPr="008D5A38"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ESPD obrazec</w:t>
            </w:r>
          </w:p>
        </w:tc>
      </w:tr>
    </w:tbl>
    <w:p w14:paraId="6E2099D2" w14:textId="77777777" w:rsidR="00EA6FD7" w:rsidRPr="00A45C45"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9F46DC" w14:paraId="0C839369" w14:textId="77777777" w:rsidTr="005C498E">
        <w:trPr>
          <w:gridAfter w:val="1"/>
          <w:wAfter w:w="283" w:type="dxa"/>
        </w:trPr>
        <w:tc>
          <w:tcPr>
            <w:tcW w:w="9356" w:type="dxa"/>
            <w:gridSpan w:val="2"/>
            <w:tcBorders>
              <w:top w:val="nil"/>
              <w:left w:val="nil"/>
              <w:bottom w:val="nil"/>
              <w:right w:val="nil"/>
            </w:tcBorders>
          </w:tcPr>
          <w:p w14:paraId="73B9FB22" w14:textId="77777777" w:rsidR="00F70859" w:rsidRPr="009F46DC" w:rsidRDefault="00F70859" w:rsidP="007D3D2E">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Vsebina in obseg naročila je</w:t>
            </w:r>
            <w:r w:rsidR="007D3D2E" w:rsidRPr="009F46DC">
              <w:rPr>
                <w:rFonts w:ascii="Arial" w:hAnsi="Arial" w:cs="Arial"/>
                <w:b w:val="0"/>
                <w:sz w:val="20"/>
                <w:szCs w:val="20"/>
                <w:lang w:val="sl-SI"/>
              </w:rPr>
              <w:t xml:space="preserve"> opredeljena v " Specifikaciji naročila" ki je na razpol</w:t>
            </w:r>
            <w:r w:rsidRPr="009F46DC">
              <w:rPr>
                <w:rFonts w:ascii="Arial" w:hAnsi="Arial" w:cs="Arial"/>
                <w:b w:val="0"/>
                <w:sz w:val="20"/>
                <w:szCs w:val="20"/>
                <w:lang w:val="sl-SI"/>
              </w:rPr>
              <w:t>ago ponudnikom v elektronski obli</w:t>
            </w:r>
            <w:r w:rsidR="007D3D2E" w:rsidRPr="009F46DC">
              <w:rPr>
                <w:rFonts w:ascii="Arial" w:hAnsi="Arial" w:cs="Arial"/>
                <w:b w:val="0"/>
                <w:sz w:val="20"/>
                <w:szCs w:val="20"/>
                <w:lang w:val="sl-SI"/>
              </w:rPr>
              <w:t xml:space="preserve">ki na portalu naročnika DRSI, spletni naslov </w:t>
            </w:r>
            <w:hyperlink r:id="rId13" w:history="1">
              <w:r w:rsidR="00A447EA" w:rsidRPr="001D44B2">
                <w:rPr>
                  <w:rStyle w:val="Hiperpovezava"/>
                  <w:rFonts w:ascii="Arial" w:hAnsi="Arial" w:cs="Arial"/>
                  <w:b w:val="0"/>
                  <w:sz w:val="20"/>
                  <w:szCs w:val="20"/>
                  <w:lang w:val="sl-SI"/>
                </w:rPr>
                <w:t>http://www.di.gov.si</w:t>
              </w:r>
            </w:hyperlink>
          </w:p>
          <w:p w14:paraId="40E42C48" w14:textId="77777777" w:rsidR="003D258F" w:rsidRPr="009F46DC" w:rsidRDefault="003D258F" w:rsidP="007D3D2E">
            <w:pPr>
              <w:pStyle w:val="uicovLesinemnacestiR326"/>
              <w:spacing w:before="120" w:after="120" w:line="240" w:lineRule="auto"/>
              <w:jc w:val="both"/>
              <w:rPr>
                <w:rFonts w:ascii="Arial" w:hAnsi="Arial" w:cs="Arial"/>
                <w:b w:val="0"/>
                <w:sz w:val="20"/>
                <w:szCs w:val="20"/>
                <w:lang w:val="sl-SI"/>
              </w:rPr>
            </w:pPr>
          </w:p>
        </w:tc>
      </w:tr>
      <w:tr w:rsidR="005C498E" w:rsidRPr="009F46DC" w14:paraId="110D131D" w14:textId="77777777" w:rsidTr="007A182A">
        <w:trPr>
          <w:cantSplit/>
          <w:trHeight w:val="5377"/>
        </w:trPr>
        <w:tc>
          <w:tcPr>
            <w:tcW w:w="2410" w:type="dxa"/>
            <w:tcBorders>
              <w:top w:val="single" w:sz="4" w:space="0" w:color="auto"/>
              <w:left w:val="single" w:sz="4" w:space="0" w:color="auto"/>
              <w:bottom w:val="single" w:sz="4" w:space="0" w:color="auto"/>
              <w:right w:val="single" w:sz="4" w:space="0" w:color="auto"/>
            </w:tcBorders>
          </w:tcPr>
          <w:p w14:paraId="2EBAE109" w14:textId="77777777" w:rsidR="005C498E" w:rsidRPr="00393F2B" w:rsidRDefault="005C498E" w:rsidP="002C326E">
            <w:pPr>
              <w:jc w:val="right"/>
              <w:rPr>
                <w:rFonts w:ascii="Arial" w:hAnsi="Arial" w:cs="Arial"/>
                <w:sz w:val="20"/>
                <w:szCs w:val="20"/>
              </w:rPr>
            </w:pPr>
            <w:r w:rsidRPr="00393F2B">
              <w:rPr>
                <w:rFonts w:ascii="Arial" w:hAnsi="Arial" w:cs="Arial"/>
                <w:sz w:val="20"/>
                <w:szCs w:val="20"/>
              </w:rPr>
              <w:lastRenderedPageBreak/>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257F175" w14:textId="77777777" w:rsidR="00BA6509" w:rsidRDefault="00BA6509" w:rsidP="00BA6509">
            <w:pPr>
              <w:spacing w:line="252" w:lineRule="auto"/>
              <w:jc w:val="both"/>
              <w:rPr>
                <w:rFonts w:ascii="Arial" w:hAnsi="Arial" w:cs="Arial"/>
                <w:i/>
                <w:iCs/>
                <w:sz w:val="20"/>
                <w:szCs w:val="20"/>
              </w:rPr>
            </w:pPr>
            <w:r>
              <w:rPr>
                <w:rFonts w:ascii="Arial" w:hAnsi="Arial" w:cs="Arial"/>
                <w:sz w:val="20"/>
                <w:szCs w:val="20"/>
              </w:rPr>
              <w:t xml:space="preserve">Izvedbeni načrt za nadgradnjo glavne železniške proge št. 20 na odsekih Kranj-Lesce Bled in Lesce Bled-Jesenice ter progovno kabliranje na železniški progi št. 20: </w:t>
            </w:r>
          </w:p>
          <w:p w14:paraId="12D6F185" w14:textId="77777777" w:rsidR="00BA6509" w:rsidRDefault="00BA6509" w:rsidP="00BA6509">
            <w:pPr>
              <w:pStyle w:val="len"/>
              <w:keepNext w:val="0"/>
              <w:numPr>
                <w:ilvl w:val="0"/>
                <w:numId w:val="46"/>
              </w:numPr>
              <w:pBdr>
                <w:top w:val="none" w:sz="0" w:space="0" w:color="auto"/>
                <w:left w:val="none" w:sz="0" w:space="0" w:color="auto"/>
                <w:bottom w:val="none" w:sz="0" w:space="0" w:color="auto"/>
                <w:right w:val="none" w:sz="0" w:space="0" w:color="auto"/>
              </w:pBdr>
              <w:ind w:right="0"/>
              <w:jc w:val="left"/>
              <w:rPr>
                <w:rFonts w:ascii="Arial" w:hAnsi="Arial" w:cs="Arial"/>
                <w:b w:val="0"/>
                <w:sz w:val="20"/>
                <w:szCs w:val="20"/>
              </w:rPr>
            </w:pPr>
            <w:r>
              <w:rPr>
                <w:rFonts w:ascii="Arial" w:hAnsi="Arial" w:cs="Arial"/>
                <w:b w:val="0"/>
                <w:bCs/>
                <w:sz w:val="20"/>
                <w:szCs w:val="20"/>
              </w:rPr>
              <w:t>Odsek Lesce Bled – Žirovnica (št. projekta 8432, izdelovalec TIRING, d.o.o., Trzin, junij 2019, dopolnjeno po pregledu avgust 2019),</w:t>
            </w:r>
          </w:p>
          <w:p w14:paraId="5AFC30E4" w14:textId="77777777" w:rsidR="00BA6509" w:rsidRDefault="00BA6509" w:rsidP="00BA6509">
            <w:pPr>
              <w:pStyle w:val="len"/>
              <w:keepNext w:val="0"/>
              <w:numPr>
                <w:ilvl w:val="0"/>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 xml:space="preserve">Odsek  Žirovnica – Slovenski Javornik  (št. projekta 3684/ZJ, izdelovalec SŽ - PP d.d, Ljubljana, junij 2019, dopolnjeno po pregledu avgust 2019), </w:t>
            </w:r>
          </w:p>
          <w:p w14:paraId="17EC6FCD" w14:textId="77777777" w:rsidR="00BA6509" w:rsidRDefault="00BA6509" w:rsidP="00BA6509">
            <w:pPr>
              <w:pStyle w:val="len"/>
              <w:keepNext w:val="0"/>
              <w:numPr>
                <w:ilvl w:val="0"/>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Odsek  Slovenski Javornik – Jesenice (št. projekta 3684/JJ, izdelovalec SŽ - PP d.d, Ljubljana, junij 2019, dopolnjeno po pregledu avgust 2019) in</w:t>
            </w:r>
          </w:p>
          <w:p w14:paraId="6489BE32" w14:textId="77777777" w:rsidR="00BA6509" w:rsidRDefault="00BA6509" w:rsidP="00BA6509">
            <w:pPr>
              <w:pStyle w:val="len"/>
              <w:keepNext w:val="0"/>
              <w:numPr>
                <w:ilvl w:val="0"/>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Progovno kabliranje (št. projekta 53 37 524, PAP informatika inženiring, d.o.o., Ljubljana, junij 2019, dopolnjeno po pregledu avgust 2019):</w:t>
            </w:r>
          </w:p>
          <w:p w14:paraId="1352833F" w14:textId="77777777" w:rsidR="00BA6509" w:rsidRDefault="00BA6509" w:rsidP="00BA6509">
            <w:pPr>
              <w:pStyle w:val="len"/>
              <w:keepNext w:val="0"/>
              <w:numPr>
                <w:ilvl w:val="1"/>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6/4 Načrt TK – Progovno kabliranje LB-Žir, št. načrta 5337524/4</w:t>
            </w:r>
          </w:p>
          <w:p w14:paraId="5F81BDC2" w14:textId="77777777" w:rsidR="00BA6509" w:rsidRDefault="00BA6509" w:rsidP="00BA6509">
            <w:pPr>
              <w:pStyle w:val="len"/>
              <w:keepNext w:val="0"/>
              <w:numPr>
                <w:ilvl w:val="1"/>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6/5 Načrt TK – Progovno kabliranje Žir-SJ, št. načrta 5337524/5</w:t>
            </w:r>
          </w:p>
          <w:p w14:paraId="0F59AC52" w14:textId="77777777" w:rsidR="00BA6509" w:rsidRDefault="00BA6509" w:rsidP="00BA6509">
            <w:pPr>
              <w:pStyle w:val="len"/>
              <w:keepNext w:val="0"/>
              <w:numPr>
                <w:ilvl w:val="1"/>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6/6 Načrt TK – Progovno kabliranje SJ-Jes,  št. načrta 5337524/6</w:t>
            </w:r>
          </w:p>
          <w:p w14:paraId="7E348E64" w14:textId="77777777" w:rsidR="00BA6509" w:rsidRDefault="00BA6509" w:rsidP="00BA6509">
            <w:pPr>
              <w:pStyle w:val="len"/>
              <w:keepNext w:val="0"/>
              <w:numPr>
                <w:ilvl w:val="1"/>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6/1 Načrt TK – Progovno kabliranje LJ Šiška – Kranj, št. načrta 5337524/1</w:t>
            </w:r>
          </w:p>
          <w:p w14:paraId="414792E8" w14:textId="77777777" w:rsidR="00BA6509" w:rsidRDefault="00BA6509" w:rsidP="00BA6509">
            <w:pPr>
              <w:pStyle w:val="len"/>
              <w:keepNext w:val="0"/>
              <w:numPr>
                <w:ilvl w:val="1"/>
                <w:numId w:val="46"/>
              </w:numPr>
              <w:pBdr>
                <w:top w:val="none" w:sz="0" w:space="0" w:color="auto"/>
                <w:left w:val="none" w:sz="0" w:space="0" w:color="auto"/>
                <w:bottom w:val="none" w:sz="0" w:space="0" w:color="auto"/>
                <w:right w:val="none" w:sz="0" w:space="0" w:color="auto"/>
              </w:pBdr>
              <w:ind w:right="0"/>
              <w:jc w:val="left"/>
              <w:rPr>
                <w:rFonts w:ascii="Arial" w:hAnsi="Arial" w:cs="Arial"/>
                <w:b w:val="0"/>
                <w:bCs/>
                <w:sz w:val="20"/>
                <w:szCs w:val="20"/>
              </w:rPr>
            </w:pPr>
            <w:r>
              <w:rPr>
                <w:rFonts w:ascii="Arial" w:hAnsi="Arial" w:cs="Arial"/>
                <w:b w:val="0"/>
                <w:bCs/>
                <w:sz w:val="20"/>
                <w:szCs w:val="20"/>
              </w:rPr>
              <w:t>6/7 Načrt TK – Nadgradnja PTS in PD</w:t>
            </w:r>
            <w:r w:rsidR="00B50667">
              <w:rPr>
                <w:rFonts w:ascii="Arial" w:hAnsi="Arial" w:cs="Arial"/>
                <w:b w:val="0"/>
                <w:bCs/>
                <w:sz w:val="20"/>
                <w:szCs w:val="20"/>
              </w:rPr>
              <w:t>H sistemov, št. načrta 5337524/7</w:t>
            </w:r>
            <w:r>
              <w:rPr>
                <w:rFonts w:ascii="Arial" w:hAnsi="Arial" w:cs="Arial"/>
                <w:b w:val="0"/>
                <w:bCs/>
                <w:sz w:val="20"/>
                <w:szCs w:val="20"/>
              </w:rPr>
              <w:t>.</w:t>
            </w:r>
          </w:p>
          <w:p w14:paraId="71DB9C6E" w14:textId="77777777" w:rsidR="005C498E" w:rsidRPr="00A45C45" w:rsidRDefault="005C498E" w:rsidP="00A45C45">
            <w:pPr>
              <w:rPr>
                <w:rFonts w:ascii="Arial" w:hAnsi="Arial"/>
                <w:sz w:val="20"/>
                <w:highlight w:val="yellow"/>
              </w:rPr>
            </w:pPr>
          </w:p>
        </w:tc>
      </w:tr>
    </w:tbl>
    <w:p w14:paraId="3DA2E96C" w14:textId="77777777" w:rsidR="007D3D2E" w:rsidRPr="00A45C45" w:rsidRDefault="007D3D2E" w:rsidP="007D3D2E">
      <w:pPr>
        <w:pStyle w:val="Naslov1"/>
        <w:keepNext w:val="0"/>
        <w:numPr>
          <w:ilvl w:val="0"/>
          <w:numId w:val="0"/>
        </w:numPr>
        <w:tabs>
          <w:tab w:val="left" w:pos="540"/>
        </w:tabs>
        <w:spacing w:after="120"/>
        <w:jc w:val="both"/>
        <w:rPr>
          <w:rFonts w:ascii="Arial" w:hAnsi="Arial"/>
          <w:sz w:val="20"/>
          <w:lang w:val="it-IT"/>
        </w:rPr>
      </w:pPr>
    </w:p>
    <w:p w14:paraId="2DE19C51" w14:textId="77777777" w:rsidR="00CC0228" w:rsidRDefault="00A447EA" w:rsidP="00A447EA">
      <w:pPr>
        <w:pStyle w:val="uicovLesinemnacestiR326"/>
        <w:spacing w:before="120" w:after="120" w:line="240" w:lineRule="auto"/>
        <w:jc w:val="both"/>
        <w:rPr>
          <w:rFonts w:ascii="Arial" w:hAnsi="Arial" w:cs="Arial"/>
          <w:b w:val="0"/>
          <w:sz w:val="20"/>
          <w:szCs w:val="20"/>
          <w:lang w:val="sl-SI"/>
        </w:rPr>
      </w:pPr>
      <w:r>
        <w:rPr>
          <w:rFonts w:ascii="Arial" w:hAnsi="Arial" w:cs="Arial"/>
          <w:b w:val="0"/>
          <w:sz w:val="20"/>
          <w:szCs w:val="20"/>
          <w:lang w:val="sl-SI"/>
        </w:rPr>
        <w:t>Izvedbeni načrti so</w:t>
      </w:r>
      <w:r w:rsidR="00563A4E">
        <w:rPr>
          <w:rFonts w:ascii="Arial" w:hAnsi="Arial" w:cs="Arial"/>
          <w:b w:val="0"/>
          <w:sz w:val="20"/>
          <w:szCs w:val="20"/>
          <w:lang w:val="sl-SI"/>
        </w:rPr>
        <w:t xml:space="preserve"> </w:t>
      </w:r>
      <w:r w:rsidRPr="00EA1583">
        <w:rPr>
          <w:rFonts w:ascii="Arial" w:hAnsi="Arial" w:cs="Arial"/>
          <w:b w:val="0"/>
          <w:sz w:val="20"/>
          <w:szCs w:val="20"/>
          <w:lang w:val="sl-SI"/>
        </w:rPr>
        <w:t>na razpolago ponudnikom v elektronski obliki na portalu naročnika DRSI, spletni naslov</w:t>
      </w:r>
      <w:r>
        <w:rPr>
          <w:rFonts w:ascii="Arial" w:hAnsi="Arial" w:cs="Arial"/>
          <w:b w:val="0"/>
          <w:sz w:val="20"/>
          <w:szCs w:val="20"/>
          <w:lang w:val="sl-SI"/>
        </w:rPr>
        <w:t>:</w:t>
      </w:r>
      <w:r w:rsidR="00BA6509">
        <w:rPr>
          <w:rFonts w:ascii="Arial" w:hAnsi="Arial" w:cs="Arial"/>
          <w:b w:val="0"/>
          <w:sz w:val="20"/>
          <w:szCs w:val="20"/>
          <w:lang w:val="sl-SI"/>
        </w:rPr>
        <w:t xml:space="preserve"> </w:t>
      </w:r>
      <w:hyperlink r:id="rId14" w:history="1">
        <w:r w:rsidRPr="006B5D01">
          <w:rPr>
            <w:rStyle w:val="Hiperpovezava"/>
            <w:rFonts w:ascii="Arial" w:hAnsi="Arial" w:cs="Arial"/>
            <w:b w:val="0"/>
            <w:sz w:val="20"/>
            <w:szCs w:val="20"/>
            <w:lang w:val="sl-SI"/>
          </w:rPr>
          <w:t>http://www.di.gov.si</w:t>
        </w:r>
      </w:hyperlink>
    </w:p>
    <w:p w14:paraId="43369F39" w14:textId="77777777" w:rsidR="00CC0228" w:rsidRDefault="00CC0228" w:rsidP="00A447EA">
      <w:pPr>
        <w:pStyle w:val="uicovLesinemnacestiR326"/>
        <w:spacing w:before="120" w:after="120" w:line="240" w:lineRule="auto"/>
        <w:jc w:val="both"/>
        <w:rPr>
          <w:rFonts w:ascii="Arial" w:hAnsi="Arial" w:cs="Arial"/>
          <w:b w:val="0"/>
          <w:sz w:val="20"/>
          <w:szCs w:val="20"/>
          <w:lang w:val="sl-SI"/>
        </w:rPr>
      </w:pPr>
    </w:p>
    <w:p w14:paraId="218738B5" w14:textId="12EC40C2" w:rsidR="00563A4E" w:rsidRPr="00A50869" w:rsidRDefault="00563A4E" w:rsidP="00A50869">
      <w:pPr>
        <w:pStyle w:val="uicovLesinemnacestiR326"/>
        <w:spacing w:before="120" w:after="120" w:line="240" w:lineRule="auto"/>
        <w:jc w:val="both"/>
        <w:rPr>
          <w:rFonts w:ascii="Arial" w:hAnsi="Arial" w:cs="Arial"/>
          <w:b w:val="0"/>
          <w:sz w:val="20"/>
          <w:szCs w:val="20"/>
          <w:lang w:val="sl-SI"/>
        </w:rPr>
      </w:pPr>
      <w:r w:rsidRPr="00A50869">
        <w:rPr>
          <w:rFonts w:ascii="Arial" w:hAnsi="Arial" w:cs="Arial"/>
          <w:b w:val="0"/>
          <w:sz w:val="20"/>
          <w:szCs w:val="20"/>
          <w:lang w:val="sl-SI"/>
        </w:rPr>
        <w:t>Naročnik bo ob upoštevanju navodil za preprečevanje okužbe z virusom SARS-CoV-2 organiziral</w:t>
      </w:r>
      <w:r w:rsidR="00B50667" w:rsidRPr="00A50869">
        <w:rPr>
          <w:rFonts w:ascii="Arial" w:hAnsi="Arial" w:cs="Arial"/>
          <w:b w:val="0"/>
          <w:sz w:val="20"/>
          <w:szCs w:val="20"/>
          <w:lang w:val="sl-SI"/>
        </w:rPr>
        <w:t xml:space="preserve"> dva</w:t>
      </w:r>
      <w:r w:rsidRPr="00A50869">
        <w:rPr>
          <w:rFonts w:ascii="Arial" w:hAnsi="Arial" w:cs="Arial"/>
          <w:b w:val="0"/>
          <w:sz w:val="20"/>
          <w:szCs w:val="20"/>
          <w:lang w:val="sl-SI"/>
        </w:rPr>
        <w:t xml:space="preserve"> voden</w:t>
      </w:r>
      <w:r w:rsidR="00B50667" w:rsidRPr="00A50869">
        <w:rPr>
          <w:rFonts w:ascii="Arial" w:hAnsi="Arial" w:cs="Arial"/>
          <w:b w:val="0"/>
          <w:sz w:val="20"/>
          <w:szCs w:val="20"/>
          <w:lang w:val="sl-SI"/>
        </w:rPr>
        <w:t>a</w:t>
      </w:r>
      <w:r w:rsidRPr="00A50869">
        <w:rPr>
          <w:rFonts w:ascii="Arial" w:hAnsi="Arial" w:cs="Arial"/>
          <w:b w:val="0"/>
          <w:sz w:val="20"/>
          <w:szCs w:val="20"/>
          <w:lang w:val="sl-SI"/>
        </w:rPr>
        <w:t xml:space="preserve"> ogled</w:t>
      </w:r>
      <w:r w:rsidR="00B50667" w:rsidRPr="00A50869">
        <w:rPr>
          <w:rFonts w:ascii="Arial" w:hAnsi="Arial" w:cs="Arial"/>
          <w:b w:val="0"/>
          <w:sz w:val="20"/>
          <w:szCs w:val="20"/>
          <w:lang w:val="sl-SI"/>
        </w:rPr>
        <w:t>a</w:t>
      </w:r>
      <w:r w:rsidRPr="00A50869">
        <w:rPr>
          <w:rFonts w:ascii="Arial" w:hAnsi="Arial" w:cs="Arial"/>
          <w:b w:val="0"/>
          <w:sz w:val="20"/>
          <w:szCs w:val="20"/>
          <w:lang w:val="sl-SI"/>
        </w:rPr>
        <w:t xml:space="preserve"> trase bodočega gradbišča</w:t>
      </w:r>
      <w:r w:rsidR="00B50667" w:rsidRPr="00A50869">
        <w:rPr>
          <w:rFonts w:ascii="Arial" w:hAnsi="Arial" w:cs="Arial"/>
          <w:b w:val="0"/>
          <w:sz w:val="20"/>
          <w:szCs w:val="20"/>
          <w:lang w:val="sl-SI"/>
        </w:rPr>
        <w:t xml:space="preserve">, in </w:t>
      </w:r>
      <w:r w:rsidR="00B50667" w:rsidRPr="00E20567">
        <w:rPr>
          <w:rFonts w:ascii="Arial" w:hAnsi="Arial" w:cs="Arial"/>
          <w:b w:val="0"/>
          <w:sz w:val="20"/>
          <w:szCs w:val="20"/>
          <w:lang w:val="sl-SI"/>
        </w:rPr>
        <w:t>sicer</w:t>
      </w:r>
      <w:r w:rsidRPr="00E20567">
        <w:rPr>
          <w:rFonts w:ascii="Arial" w:hAnsi="Arial" w:cs="Arial"/>
          <w:b w:val="0"/>
          <w:sz w:val="20"/>
          <w:szCs w:val="20"/>
          <w:lang w:val="sl-SI"/>
        </w:rPr>
        <w:t xml:space="preserve"> dne </w:t>
      </w:r>
      <w:r w:rsidR="008D38C3">
        <w:rPr>
          <w:rFonts w:ascii="Arial" w:hAnsi="Arial" w:cs="Arial"/>
          <w:b w:val="0"/>
          <w:sz w:val="20"/>
          <w:szCs w:val="20"/>
          <w:lang w:val="sl-SI"/>
        </w:rPr>
        <w:t>18</w:t>
      </w:r>
      <w:r w:rsidR="00A50869" w:rsidRPr="00E20567">
        <w:rPr>
          <w:rFonts w:ascii="Arial" w:hAnsi="Arial" w:cs="Arial"/>
          <w:b w:val="0"/>
          <w:sz w:val="20"/>
          <w:szCs w:val="20"/>
          <w:lang w:val="sl-SI"/>
        </w:rPr>
        <w:t>.02.</w:t>
      </w:r>
      <w:r w:rsidRPr="00E20567">
        <w:rPr>
          <w:rFonts w:ascii="Arial" w:hAnsi="Arial" w:cs="Arial"/>
          <w:b w:val="0"/>
          <w:sz w:val="20"/>
          <w:szCs w:val="20"/>
          <w:lang w:val="sl-SI"/>
        </w:rPr>
        <w:t xml:space="preserve">2021 ob </w:t>
      </w:r>
      <w:r w:rsidR="00A50869" w:rsidRPr="00E20567">
        <w:rPr>
          <w:rFonts w:ascii="Arial" w:hAnsi="Arial" w:cs="Arial"/>
          <w:b w:val="0"/>
          <w:sz w:val="20"/>
          <w:szCs w:val="20"/>
          <w:lang w:val="sl-SI"/>
        </w:rPr>
        <w:t>09</w:t>
      </w:r>
      <w:r w:rsidRPr="00E20567">
        <w:rPr>
          <w:rFonts w:ascii="Arial" w:hAnsi="Arial" w:cs="Arial"/>
          <w:b w:val="0"/>
          <w:sz w:val="20"/>
          <w:szCs w:val="20"/>
          <w:lang w:val="sl-SI"/>
        </w:rPr>
        <w:t>.00 uri</w:t>
      </w:r>
      <w:r w:rsidR="00B50667" w:rsidRPr="00E20567">
        <w:rPr>
          <w:rFonts w:ascii="Arial" w:hAnsi="Arial" w:cs="Arial"/>
          <w:b w:val="0"/>
          <w:sz w:val="20"/>
          <w:szCs w:val="20"/>
          <w:lang w:val="sl-SI"/>
        </w:rPr>
        <w:t xml:space="preserve"> in dne </w:t>
      </w:r>
      <w:r w:rsidR="00A50869" w:rsidRPr="00E20567">
        <w:rPr>
          <w:rFonts w:ascii="Arial" w:hAnsi="Arial" w:cs="Arial"/>
          <w:b w:val="0"/>
          <w:sz w:val="20"/>
          <w:szCs w:val="20"/>
          <w:lang w:val="sl-SI"/>
        </w:rPr>
        <w:t>04.03.</w:t>
      </w:r>
      <w:r w:rsidR="00B50667" w:rsidRPr="00E20567">
        <w:rPr>
          <w:rFonts w:ascii="Arial" w:hAnsi="Arial" w:cs="Arial"/>
          <w:b w:val="0"/>
          <w:sz w:val="20"/>
          <w:szCs w:val="20"/>
          <w:lang w:val="sl-SI"/>
        </w:rPr>
        <w:t xml:space="preserve">2021 ob </w:t>
      </w:r>
      <w:r w:rsidR="00A50869" w:rsidRPr="00E20567">
        <w:rPr>
          <w:rFonts w:ascii="Arial" w:hAnsi="Arial" w:cs="Arial"/>
          <w:b w:val="0"/>
          <w:sz w:val="20"/>
          <w:szCs w:val="20"/>
          <w:lang w:val="sl-SI"/>
        </w:rPr>
        <w:t>09</w:t>
      </w:r>
      <w:r w:rsidR="00B50667" w:rsidRPr="00E20567">
        <w:rPr>
          <w:rFonts w:ascii="Arial" w:hAnsi="Arial" w:cs="Arial"/>
          <w:b w:val="0"/>
          <w:sz w:val="20"/>
          <w:szCs w:val="20"/>
          <w:lang w:val="sl-SI"/>
        </w:rPr>
        <w:t>.00 uri</w:t>
      </w:r>
      <w:r w:rsidRPr="00E20567">
        <w:rPr>
          <w:rFonts w:ascii="Arial" w:hAnsi="Arial" w:cs="Arial"/>
          <w:b w:val="0"/>
          <w:sz w:val="20"/>
          <w:szCs w:val="20"/>
          <w:lang w:val="sl-SI"/>
        </w:rPr>
        <w:t xml:space="preserve">. Zainteresirani potencialni ponudniki se za ogled zberejo ob navedeni uri na lokaciji železniške postaje </w:t>
      </w:r>
      <w:r w:rsidR="00A50869" w:rsidRPr="00E20567">
        <w:rPr>
          <w:rFonts w:ascii="Arial" w:hAnsi="Arial" w:cs="Arial"/>
          <w:b w:val="0"/>
          <w:sz w:val="20"/>
          <w:szCs w:val="20"/>
          <w:lang w:val="sl-SI"/>
        </w:rPr>
        <w:t xml:space="preserve">Lesce Bled. </w:t>
      </w:r>
      <w:r w:rsidRPr="00E20567">
        <w:rPr>
          <w:rFonts w:ascii="Arial" w:hAnsi="Arial" w:cs="Arial"/>
          <w:b w:val="0"/>
          <w:sz w:val="20"/>
          <w:szCs w:val="20"/>
          <w:lang w:val="sl-SI"/>
        </w:rPr>
        <w:t>Ogled trase je možen le v p</w:t>
      </w:r>
      <w:r w:rsidRPr="00A50869">
        <w:rPr>
          <w:rFonts w:ascii="Arial" w:hAnsi="Arial" w:cs="Arial"/>
          <w:b w:val="0"/>
          <w:sz w:val="20"/>
          <w:szCs w:val="20"/>
          <w:lang w:val="sl-SI"/>
        </w:rPr>
        <w:t xml:space="preserve">rimerni obutvi in z odsevnim jopičem. Osebno varovalno opremo si morajo zagotoviti udeleženci ogleda sami. </w:t>
      </w:r>
      <w:r w:rsidRPr="00A50869">
        <w:rPr>
          <w:rFonts w:ascii="Arial" w:hAnsi="Arial" w:cs="Arial"/>
          <w:b w:val="0"/>
          <w:sz w:val="20"/>
          <w:szCs w:val="20"/>
          <w:shd w:val="clear" w:color="auto" w:fill="FFFFFF"/>
          <w:lang w:val="sl-SI"/>
        </w:rPr>
        <w:t>Udeležba</w:t>
      </w:r>
      <w:r w:rsidR="00B50667" w:rsidRPr="00A50869">
        <w:rPr>
          <w:rFonts w:ascii="Arial" w:hAnsi="Arial" w:cs="Arial"/>
          <w:b w:val="0"/>
          <w:sz w:val="20"/>
          <w:szCs w:val="20"/>
          <w:shd w:val="clear" w:color="auto" w:fill="FFFFFF"/>
          <w:lang w:val="sl-SI"/>
        </w:rPr>
        <w:t xml:space="preserve"> na vsaj enem od</w:t>
      </w:r>
      <w:r w:rsidRPr="00A50869">
        <w:rPr>
          <w:rFonts w:ascii="Arial" w:hAnsi="Arial" w:cs="Arial"/>
          <w:b w:val="0"/>
          <w:sz w:val="20"/>
          <w:szCs w:val="20"/>
          <w:shd w:val="clear" w:color="auto" w:fill="FFFFFF"/>
          <w:lang w:val="sl-SI"/>
        </w:rPr>
        <w:t xml:space="preserve"> </w:t>
      </w:r>
      <w:r w:rsidR="006A6BA8" w:rsidRPr="00A50869">
        <w:rPr>
          <w:rFonts w:ascii="Arial" w:hAnsi="Arial" w:cs="Arial"/>
          <w:b w:val="0"/>
          <w:sz w:val="20"/>
          <w:szCs w:val="20"/>
          <w:shd w:val="clear" w:color="auto" w:fill="FFFFFF"/>
          <w:lang w:val="sl-SI"/>
        </w:rPr>
        <w:t xml:space="preserve">organiziranih </w:t>
      </w:r>
      <w:r w:rsidRPr="00A50869">
        <w:rPr>
          <w:rFonts w:ascii="Arial" w:hAnsi="Arial" w:cs="Arial"/>
          <w:b w:val="0"/>
          <w:sz w:val="20"/>
          <w:szCs w:val="20"/>
          <w:shd w:val="clear" w:color="auto" w:fill="FFFFFF"/>
          <w:lang w:val="sl-SI"/>
        </w:rPr>
        <w:t>voden</w:t>
      </w:r>
      <w:r w:rsidR="00B50667" w:rsidRPr="00A50869">
        <w:rPr>
          <w:rFonts w:ascii="Arial" w:hAnsi="Arial" w:cs="Arial"/>
          <w:b w:val="0"/>
          <w:sz w:val="20"/>
          <w:szCs w:val="20"/>
          <w:shd w:val="clear" w:color="auto" w:fill="FFFFFF"/>
          <w:lang w:val="sl-SI"/>
        </w:rPr>
        <w:t>ih</w:t>
      </w:r>
      <w:r w:rsidRPr="00A50869">
        <w:rPr>
          <w:rFonts w:ascii="Arial" w:hAnsi="Arial" w:cs="Arial"/>
          <w:b w:val="0"/>
          <w:sz w:val="20"/>
          <w:szCs w:val="20"/>
          <w:shd w:val="clear" w:color="auto" w:fill="FFFFFF"/>
          <w:lang w:val="sl-SI"/>
        </w:rPr>
        <w:t xml:space="preserve"> ogled</w:t>
      </w:r>
      <w:r w:rsidR="00B50667" w:rsidRPr="00A50869">
        <w:rPr>
          <w:rFonts w:ascii="Arial" w:hAnsi="Arial" w:cs="Arial"/>
          <w:b w:val="0"/>
          <w:sz w:val="20"/>
          <w:szCs w:val="20"/>
          <w:shd w:val="clear" w:color="auto" w:fill="FFFFFF"/>
          <w:lang w:val="sl-SI"/>
        </w:rPr>
        <w:t>ov</w:t>
      </w:r>
      <w:r w:rsidRPr="00A50869">
        <w:rPr>
          <w:rFonts w:ascii="Arial" w:hAnsi="Arial" w:cs="Arial"/>
          <w:b w:val="0"/>
          <w:sz w:val="20"/>
          <w:szCs w:val="20"/>
          <w:shd w:val="clear" w:color="auto" w:fill="FFFFFF"/>
          <w:lang w:val="sl-SI"/>
        </w:rPr>
        <w:t xml:space="preserve"> trase je obvezna za vse ponudnike oziroma</w:t>
      </w:r>
      <w:r w:rsidR="006A6BA8" w:rsidRPr="00A50869">
        <w:rPr>
          <w:rFonts w:ascii="Arial" w:hAnsi="Arial" w:cs="Arial"/>
          <w:b w:val="0"/>
          <w:sz w:val="20"/>
          <w:szCs w:val="20"/>
          <w:shd w:val="clear" w:color="auto" w:fill="FFFFFF"/>
          <w:lang w:val="sl-SI"/>
        </w:rPr>
        <w:t xml:space="preserve"> za</w:t>
      </w:r>
      <w:r w:rsidRPr="00A50869">
        <w:rPr>
          <w:rFonts w:ascii="Arial" w:hAnsi="Arial" w:cs="Arial"/>
          <w:b w:val="0"/>
          <w:sz w:val="20"/>
          <w:szCs w:val="20"/>
          <w:shd w:val="clear" w:color="auto" w:fill="FFFFFF"/>
          <w:lang w:val="sl-SI"/>
        </w:rPr>
        <w:t xml:space="preserve"> vsaj</w:t>
      </w:r>
      <w:r w:rsidR="006A6BA8" w:rsidRPr="00A50869">
        <w:rPr>
          <w:rFonts w:ascii="Arial" w:hAnsi="Arial" w:cs="Arial"/>
          <w:b w:val="0"/>
          <w:sz w:val="20"/>
          <w:szCs w:val="20"/>
          <w:shd w:val="clear" w:color="auto" w:fill="FFFFFF"/>
          <w:lang w:val="sl-SI"/>
        </w:rPr>
        <w:t xml:space="preserve"> </w:t>
      </w:r>
      <w:r w:rsidRPr="00A50869">
        <w:rPr>
          <w:rFonts w:ascii="Arial" w:hAnsi="Arial" w:cs="Arial"/>
          <w:b w:val="0"/>
          <w:sz w:val="20"/>
          <w:szCs w:val="20"/>
          <w:shd w:val="clear" w:color="auto" w:fill="FFFFFF"/>
          <w:lang w:val="sl-SI"/>
        </w:rPr>
        <w:t xml:space="preserve">enega soponudnika. Udeleženci se ogleda udeležijo s pooblastilom podjetja katerega zastopajo, naročnik pa bo na podlagi teh pooblastil </w:t>
      </w:r>
      <w:r w:rsidR="007275D0" w:rsidRPr="00A50869">
        <w:rPr>
          <w:rFonts w:ascii="Arial" w:hAnsi="Arial" w:cs="Arial"/>
          <w:b w:val="0"/>
          <w:sz w:val="20"/>
          <w:szCs w:val="20"/>
          <w:shd w:val="clear" w:color="auto" w:fill="FFFFFF"/>
          <w:lang w:val="sl-SI"/>
        </w:rPr>
        <w:t>izdal potrdilo o udeležbi na ogledu, ki ga ponudniki predložijo v ponudbi</w:t>
      </w:r>
      <w:r w:rsidRPr="00A50869">
        <w:rPr>
          <w:rFonts w:ascii="Arial" w:hAnsi="Arial" w:cs="Arial"/>
          <w:b w:val="0"/>
          <w:sz w:val="20"/>
          <w:szCs w:val="20"/>
          <w:shd w:val="clear" w:color="auto" w:fill="FFFFFF"/>
          <w:lang w:val="sl-SI"/>
        </w:rPr>
        <w:t>.</w:t>
      </w:r>
    </w:p>
    <w:p w14:paraId="5395AEC2"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305E1FC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25F5937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77738849"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26404F48"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Ponudnik je gospodarski subjekt (</w:t>
      </w:r>
      <w:r w:rsidRPr="00FE68A5">
        <w:rPr>
          <w:rFonts w:ascii="Arial" w:hAnsi="Arial" w:cs="Arial"/>
          <w:i/>
          <w:sz w:val="20"/>
          <w:szCs w:val="20"/>
        </w:rPr>
        <w:t>ali skupina takih subjektov</w:t>
      </w:r>
      <w:r w:rsidRPr="00FE68A5">
        <w:rPr>
          <w:rFonts w:ascii="Arial" w:hAnsi="Arial" w:cs="Arial"/>
          <w:sz w:val="20"/>
          <w:szCs w:val="20"/>
        </w:rPr>
        <w:t>), ki odda ponudbo.</w:t>
      </w:r>
    </w:p>
    <w:p w14:paraId="0C2E5341"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Izvajalec je ponudnik, s katerim je sklenjena pogodba za izvedbo naročila.</w:t>
      </w:r>
    </w:p>
    <w:p w14:paraId="683C8CC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Glavni izvajalec je ponudnik, s katerim je sklenjena pogodba za izvedbo naročila, kjer sodelujejo tudi podizvajalci.</w:t>
      </w:r>
    </w:p>
    <w:p w14:paraId="75F16F8D"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4A517C71"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331FDD95" w14:textId="0B39E9CB" w:rsidR="004C71F6" w:rsidRDefault="004C71F6" w:rsidP="00A45C45">
      <w:pPr>
        <w:keepNext/>
        <w:tabs>
          <w:tab w:val="left" w:pos="540"/>
        </w:tabs>
        <w:spacing w:before="12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 xml:space="preserve">na </w:t>
      </w:r>
      <w:r w:rsidR="00491F26" w:rsidRPr="00491F26">
        <w:rPr>
          <w:rFonts w:ascii="Arial" w:hAnsi="Arial" w:cs="Arial"/>
          <w:sz w:val="20"/>
          <w:szCs w:val="20"/>
        </w:rPr>
        <w:t xml:space="preserve">spletno stran naročnika (http://www.di.gov.si) ter na </w:t>
      </w:r>
      <w:r w:rsidRPr="00491F26">
        <w:rPr>
          <w:rFonts w:ascii="Arial" w:hAnsi="Arial" w:cs="Arial"/>
          <w:sz w:val="20"/>
          <w:szCs w:val="20"/>
        </w:rPr>
        <w:t xml:space="preserve">portal javnih naročil www.enarocanje.si (zahtevo za pojasnila razpisne dokumentacije mora ponudnik posredovati pravočasno, najkasneje dne </w:t>
      </w:r>
      <w:r w:rsidR="00092F5C">
        <w:rPr>
          <w:rFonts w:ascii="Arial" w:hAnsi="Arial" w:cs="Arial"/>
          <w:sz w:val="20"/>
          <w:szCs w:val="20"/>
          <w:highlight w:val="yellow"/>
        </w:rPr>
        <w:t xml:space="preserve">9. 3. </w:t>
      </w:r>
      <w:r w:rsidRPr="007A182A">
        <w:rPr>
          <w:rFonts w:ascii="Arial" w:hAnsi="Arial"/>
          <w:sz w:val="20"/>
          <w:highlight w:val="yellow"/>
        </w:rPr>
        <w:t>202</w:t>
      </w:r>
      <w:r w:rsidR="00563A4E" w:rsidRPr="007A182A">
        <w:rPr>
          <w:rFonts w:ascii="Arial" w:hAnsi="Arial"/>
          <w:sz w:val="20"/>
          <w:highlight w:val="yellow"/>
        </w:rPr>
        <w:t>1</w:t>
      </w:r>
      <w:r w:rsidRPr="007A182A">
        <w:rPr>
          <w:rFonts w:ascii="Arial" w:hAnsi="Arial"/>
          <w:sz w:val="20"/>
          <w:highlight w:val="yellow"/>
        </w:rPr>
        <w:t xml:space="preserve"> do </w:t>
      </w:r>
      <w:r w:rsidR="00FF6115">
        <w:rPr>
          <w:rFonts w:ascii="Arial" w:hAnsi="Arial" w:cs="Arial"/>
          <w:sz w:val="20"/>
          <w:szCs w:val="20"/>
          <w:highlight w:val="yellow"/>
        </w:rPr>
        <w:t>10</w:t>
      </w:r>
      <w:r w:rsidR="00491F26" w:rsidRPr="007A182A">
        <w:rPr>
          <w:rFonts w:ascii="Arial" w:hAnsi="Arial" w:cs="Arial"/>
          <w:sz w:val="20"/>
          <w:szCs w:val="20"/>
          <w:highlight w:val="yellow"/>
        </w:rPr>
        <w:t>:00</w:t>
      </w:r>
      <w:r w:rsidR="00FF6115">
        <w:rPr>
          <w:rFonts w:ascii="Arial" w:hAnsi="Arial" w:cs="Arial"/>
          <w:sz w:val="20"/>
          <w:szCs w:val="20"/>
          <w:highlight w:val="yellow"/>
        </w:rPr>
        <w:t xml:space="preserve"> </w:t>
      </w:r>
      <w:r w:rsidRPr="007A182A">
        <w:rPr>
          <w:rFonts w:ascii="Arial" w:hAnsi="Arial" w:cs="Arial"/>
          <w:sz w:val="20"/>
          <w:szCs w:val="20"/>
          <w:highlight w:val="yellow"/>
        </w:rPr>
        <w:t>ure</w:t>
      </w:r>
      <w:r w:rsidRPr="00491F26">
        <w:rPr>
          <w:rFonts w:ascii="Arial" w:hAnsi="Arial" w:cs="Arial"/>
          <w:sz w:val="20"/>
          <w:szCs w:val="20"/>
        </w:rPr>
        <w:t xml:space="preserve">, da bo lahko naročnik pripravil in objavil odgovor najkasneje dne </w:t>
      </w:r>
      <w:r w:rsidR="00092F5C">
        <w:rPr>
          <w:rFonts w:ascii="Arial" w:hAnsi="Arial" w:cs="Arial"/>
          <w:sz w:val="20"/>
          <w:szCs w:val="20"/>
          <w:highlight w:val="yellow"/>
        </w:rPr>
        <w:t>15</w:t>
      </w:r>
      <w:r w:rsidR="00491F26" w:rsidRPr="007A182A">
        <w:rPr>
          <w:rFonts w:ascii="Arial" w:hAnsi="Arial" w:cs="Arial"/>
          <w:sz w:val="20"/>
          <w:szCs w:val="20"/>
          <w:highlight w:val="yellow"/>
        </w:rPr>
        <w:t xml:space="preserve">. </w:t>
      </w:r>
      <w:r w:rsidR="00092F5C">
        <w:rPr>
          <w:rFonts w:ascii="Arial" w:hAnsi="Arial" w:cs="Arial"/>
          <w:sz w:val="20"/>
          <w:szCs w:val="20"/>
          <w:highlight w:val="yellow"/>
        </w:rPr>
        <w:t>3</w:t>
      </w:r>
      <w:r w:rsidR="00491F26" w:rsidRPr="007A182A">
        <w:rPr>
          <w:rFonts w:ascii="Arial" w:hAnsi="Arial" w:cs="Arial"/>
          <w:sz w:val="20"/>
          <w:szCs w:val="20"/>
          <w:highlight w:val="yellow"/>
        </w:rPr>
        <w:t xml:space="preserve">. </w:t>
      </w:r>
      <w:r w:rsidRPr="007A182A">
        <w:rPr>
          <w:rFonts w:ascii="Arial" w:hAnsi="Arial"/>
          <w:sz w:val="20"/>
          <w:highlight w:val="yellow"/>
        </w:rPr>
        <w:t>202</w:t>
      </w:r>
      <w:r w:rsidR="00563A4E" w:rsidRPr="007A182A">
        <w:rPr>
          <w:rFonts w:ascii="Arial" w:hAnsi="Arial"/>
          <w:sz w:val="20"/>
          <w:highlight w:val="yellow"/>
        </w:rPr>
        <w:t>1</w:t>
      </w:r>
      <w:r w:rsidRPr="007A182A">
        <w:rPr>
          <w:rFonts w:ascii="Arial" w:hAnsi="Arial" w:cs="Arial"/>
          <w:sz w:val="20"/>
          <w:szCs w:val="20"/>
          <w:highlight w:val="yellow"/>
        </w:rPr>
        <w:t>.</w:t>
      </w:r>
      <w:r w:rsidRPr="00491F26">
        <w:rPr>
          <w:rFonts w:ascii="Arial" w:hAnsi="Arial" w:cs="Arial"/>
          <w:sz w:val="20"/>
          <w:szCs w:val="20"/>
        </w:rPr>
        <w:t xml:space="preserve"> Pojasnila in spremembe so sestavni del razpisne dokumentacije in jih je treba upoštevati pri pripravi ponudbe.</w:t>
      </w:r>
    </w:p>
    <w:p w14:paraId="6884717F"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3C030335" w14:textId="77777777" w:rsidR="009F46DC" w:rsidRPr="00393F2B"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A9EDB93"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t>Obličnost ponudbe</w:t>
      </w:r>
    </w:p>
    <w:p w14:paraId="1B5A6FA5"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2.5.1</w:t>
      </w:r>
      <w:r w:rsidRPr="00FE68A5">
        <w:rPr>
          <w:rFonts w:ascii="Arial" w:hAnsi="Arial" w:cs="Arial"/>
          <w:b/>
          <w:sz w:val="20"/>
          <w:szCs w:val="20"/>
        </w:rPr>
        <w:tab/>
        <w:t>Samostojna ponudba</w:t>
      </w:r>
    </w:p>
    <w:p w14:paraId="7779CD3A"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Samostojna je tista ponudba, v kateri nastopa samo en gospodarski subjekt (</w:t>
      </w:r>
      <w:r w:rsidRPr="00FE68A5">
        <w:rPr>
          <w:rFonts w:ascii="Arial" w:hAnsi="Arial" w:cs="Arial"/>
          <w:i/>
          <w:sz w:val="20"/>
          <w:szCs w:val="20"/>
        </w:rPr>
        <w:t>samostojni ponudnik</w:t>
      </w:r>
      <w:r w:rsidRPr="00FE68A5">
        <w:rPr>
          <w:rFonts w:ascii="Arial" w:hAnsi="Arial" w:cs="Arial"/>
          <w:sz w:val="20"/>
          <w:szCs w:val="20"/>
        </w:rPr>
        <w:t>), ki sam izpolnjuje vse razpisane pogoje in zahteve ter sam s svojimi znanji in zagotovljenimi zmogljivostmi v celoti prevzema izvedbo naročila.</w:t>
      </w:r>
    </w:p>
    <w:p w14:paraId="16C3246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2.5.2</w:t>
      </w:r>
      <w:r w:rsidRPr="00FE68A5">
        <w:rPr>
          <w:rFonts w:ascii="Arial" w:hAnsi="Arial" w:cs="Arial"/>
          <w:b/>
          <w:sz w:val="20"/>
          <w:szCs w:val="20"/>
        </w:rPr>
        <w:tab/>
        <w:t>Skupna ponudba</w:t>
      </w:r>
    </w:p>
    <w:p w14:paraId="57595B43"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1A0F083D" w14:textId="0E7E8574" w:rsidR="004C71F6" w:rsidRDefault="00B35732" w:rsidP="004C71F6">
      <w:pPr>
        <w:spacing w:before="60"/>
        <w:ind w:left="1276"/>
        <w:jc w:val="both"/>
        <w:rPr>
          <w:rFonts w:ascii="Arial" w:hAnsi="Arial" w:cs="Arial"/>
          <w:sz w:val="20"/>
          <w:szCs w:val="20"/>
        </w:rPr>
      </w:pPr>
      <w:r>
        <w:rPr>
          <w:rFonts w:ascii="Arial" w:hAnsi="Arial" w:cs="Arial"/>
          <w:sz w:val="20"/>
          <w:szCs w:val="20"/>
        </w:rPr>
        <w:t>Ponudbi mora biti priložen</w:t>
      </w:r>
      <w:r w:rsidR="004C71F6" w:rsidRPr="00A475E5">
        <w:rPr>
          <w:rFonts w:ascii="Arial" w:hAnsi="Arial" w:cs="Arial"/>
          <w:sz w:val="20"/>
          <w:szCs w:val="20"/>
        </w:rPr>
        <w:t xml:space="preserve"> pisni dogovor o skupnem nastopanju, iz katerega </w:t>
      </w:r>
      <w:r>
        <w:rPr>
          <w:rFonts w:ascii="Arial" w:hAnsi="Arial" w:cs="Arial"/>
          <w:sz w:val="20"/>
          <w:szCs w:val="20"/>
        </w:rPr>
        <w:t>bodo</w:t>
      </w:r>
      <w:r w:rsidR="004C71F6" w:rsidRPr="00A475E5">
        <w:rPr>
          <w:rFonts w:ascii="Arial" w:hAnsi="Arial" w:cs="Arial"/>
          <w:sz w:val="20"/>
          <w:szCs w:val="20"/>
        </w:rPr>
        <w:t xml:space="preserve"> razvidne vloge in odgovornosti posameznih partnerjev, deleži, ki jih partnerji prevzemajo, določila glede finančnih zavarovanj, določbe glede odprave napak v garancijski dobi ter prevzem neomejene solidarne odgovornosti vseh partnerjev v skupni ponudbi do naročnika za izvedbo pogodbenih del.</w:t>
      </w:r>
      <w:r w:rsidR="00D04AD0">
        <w:rPr>
          <w:rFonts w:ascii="Arial" w:hAnsi="Arial" w:cs="Arial"/>
          <w:sz w:val="20"/>
          <w:szCs w:val="20"/>
        </w:rPr>
        <w:t xml:space="preserve"> V primeru skupne ponudbe naročnik zahteva, da vlogo vodilnega partnerja prevzame tisti partner, ki zagotavlja izpolnjevanje pogoja 3.2.4.1.</w:t>
      </w:r>
    </w:p>
    <w:p w14:paraId="4DBBB90B" w14:textId="77777777" w:rsidR="007D3D2E" w:rsidRPr="00FE68A5" w:rsidRDefault="007D3D2E" w:rsidP="00A45C45">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2.5.3</w:t>
      </w:r>
      <w:r w:rsidRPr="00FE68A5">
        <w:rPr>
          <w:rFonts w:ascii="Arial" w:hAnsi="Arial" w:cs="Arial"/>
          <w:b/>
          <w:sz w:val="20"/>
          <w:szCs w:val="20"/>
        </w:rPr>
        <w:tab/>
        <w:t>Ponudba s podizvajalci</w:t>
      </w:r>
    </w:p>
    <w:p w14:paraId="35B6AD45" w14:textId="77777777" w:rsidR="009E2651" w:rsidRPr="003C7186" w:rsidRDefault="007D3D2E" w:rsidP="003C7186">
      <w:pPr>
        <w:spacing w:before="60"/>
        <w:ind w:left="1259"/>
        <w:jc w:val="both"/>
        <w:rPr>
          <w:rFonts w:ascii="Arial" w:hAnsi="Arial" w:cs="Arial"/>
          <w:sz w:val="20"/>
          <w:szCs w:val="20"/>
          <w:highlight w:val="yellow"/>
        </w:rPr>
      </w:pPr>
      <w:r w:rsidRPr="00FE68A5">
        <w:rPr>
          <w:rFonts w:ascii="Arial" w:hAnsi="Arial" w:cs="Arial"/>
          <w:sz w:val="20"/>
          <w:szCs w:val="20"/>
        </w:rPr>
        <w:t>Ponudnik lahko določen del javnega naročila odda v izvedbo podizvajalcu. V razmerju do naročnika ponudnik v celoti odgovarja za izvedbo naročila.</w:t>
      </w:r>
    </w:p>
    <w:p w14:paraId="3C21F47A" w14:textId="77777777" w:rsidR="009E2651" w:rsidRPr="00FE68A5" w:rsidRDefault="009E2651" w:rsidP="009E2651">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p>
    <w:p w14:paraId="7DACBFF0" w14:textId="77777777" w:rsidR="009E2651" w:rsidRPr="003C7186" w:rsidRDefault="009E2651" w:rsidP="009E2651">
      <w:pPr>
        <w:pStyle w:val="Telobesedila2"/>
        <w:keepNext/>
        <w:tabs>
          <w:tab w:val="left" w:pos="1260"/>
        </w:tabs>
        <w:spacing w:before="60" w:line="288" w:lineRule="auto"/>
        <w:ind w:left="539"/>
        <w:rPr>
          <w:rFonts w:ascii="Arial" w:hAnsi="Arial" w:cs="Arial"/>
          <w:sz w:val="20"/>
          <w:szCs w:val="20"/>
        </w:rPr>
      </w:pPr>
      <w:r w:rsidRPr="003C7186">
        <w:rPr>
          <w:rFonts w:ascii="Arial" w:hAnsi="Arial" w:cs="Arial"/>
          <w:sz w:val="20"/>
          <w:szCs w:val="20"/>
        </w:rPr>
        <w:t>2.5.4     Uporaba zmogljivosti drugih subjektov</w:t>
      </w:r>
    </w:p>
    <w:p w14:paraId="674C4F4C" w14:textId="0F77DB5A"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Gospodarski subjekt lahko glede pogojev v zvezi s tehnično in strokovno sposobnostjo </w:t>
      </w:r>
      <w:r w:rsidR="00245F9B">
        <w:rPr>
          <w:rFonts w:ascii="Arial" w:hAnsi="Arial" w:cs="Arial"/>
          <w:b w:val="0"/>
          <w:sz w:val="20"/>
          <w:szCs w:val="20"/>
        </w:rPr>
        <w:t xml:space="preserve">(zahteve iz točke 3.2.4.1 in 3.2.4.2) </w:t>
      </w:r>
      <w:r w:rsidRPr="003C7186">
        <w:rPr>
          <w:rFonts w:ascii="Arial" w:hAnsi="Arial" w:cs="Arial"/>
          <w:b w:val="0"/>
          <w:sz w:val="20"/>
          <w:szCs w:val="20"/>
        </w:rPr>
        <w:t>po potrebi za posamezno javno naročilo uporab</w:t>
      </w:r>
      <w:r w:rsidR="007E5C4B">
        <w:rPr>
          <w:rFonts w:ascii="Arial" w:hAnsi="Arial" w:cs="Arial"/>
          <w:b w:val="0"/>
          <w:sz w:val="20"/>
          <w:szCs w:val="20"/>
        </w:rPr>
        <w:t>i zmogljivosti drugih subjektov</w:t>
      </w:r>
      <w:r w:rsidR="00245F9B">
        <w:rPr>
          <w:rFonts w:ascii="Arial" w:hAnsi="Arial" w:cs="Arial"/>
          <w:b w:val="0"/>
          <w:sz w:val="20"/>
          <w:szCs w:val="20"/>
        </w:rPr>
        <w:t xml:space="preserve"> </w:t>
      </w:r>
      <w:r w:rsidR="00245F9B" w:rsidRPr="003C7186">
        <w:rPr>
          <w:rFonts w:ascii="Arial" w:hAnsi="Arial" w:cs="Arial"/>
          <w:b w:val="0"/>
          <w:sz w:val="20"/>
          <w:szCs w:val="20"/>
        </w:rPr>
        <w:t>ne glede na pravno razmerje med njim in temi subjekti</w:t>
      </w:r>
      <w:r w:rsidRPr="003C7186">
        <w:rPr>
          <w:rFonts w:ascii="Arial" w:hAnsi="Arial" w:cs="Arial"/>
          <w:b w:val="0"/>
          <w:sz w:val="20"/>
          <w:szCs w:val="20"/>
        </w:rPr>
        <w:t xml:space="preserve">.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w:t>
      </w:r>
      <w:r w:rsidRPr="003C7186">
        <w:rPr>
          <w:rFonts w:ascii="Arial" w:hAnsi="Arial" w:cs="Arial"/>
          <w:b w:val="0"/>
          <w:sz w:val="20"/>
          <w:szCs w:val="20"/>
        </w:rPr>
        <w:lastRenderedPageBreak/>
        <w:t xml:space="preserve">mora naročniku dokazati, da bo imel na voljo potrebna sredstva, na primer s predložitvijo zagotovil teh subjektov v </w:t>
      </w:r>
      <w:r w:rsidRPr="0036087C">
        <w:rPr>
          <w:rFonts w:ascii="Arial" w:hAnsi="Arial" w:cs="Arial"/>
          <w:b w:val="0"/>
          <w:sz w:val="20"/>
          <w:szCs w:val="20"/>
        </w:rPr>
        <w:t>ta namen</w:t>
      </w:r>
      <w:r w:rsidR="00FF6115">
        <w:rPr>
          <w:rFonts w:ascii="Arial" w:hAnsi="Arial" w:cs="Arial"/>
          <w:b w:val="0"/>
          <w:sz w:val="20"/>
          <w:szCs w:val="20"/>
        </w:rPr>
        <w:t xml:space="preserve"> </w:t>
      </w:r>
      <w:r w:rsidR="0036087C" w:rsidRPr="00E05EE7">
        <w:rPr>
          <w:rFonts w:ascii="Arial" w:hAnsi="Arial" w:cs="Arial"/>
          <w:b w:val="0"/>
          <w:sz w:val="20"/>
          <w:szCs w:val="20"/>
        </w:rPr>
        <w:t>(kot npr. pogodba, izjava subjekta, katerega zmogljivosti gospodarski subjekt uporablja,…)</w:t>
      </w:r>
      <w:r w:rsidR="00DD5C92">
        <w:rPr>
          <w:rFonts w:ascii="Arial" w:hAnsi="Arial" w:cs="Arial"/>
          <w:b w:val="0"/>
          <w:sz w:val="20"/>
          <w:szCs w:val="20"/>
        </w:rPr>
        <w:t>, tak subjekt pa mora v ponudbi nastopati kot partner ali kot podizvajalec</w:t>
      </w:r>
      <w:r w:rsidRPr="0036087C">
        <w:rPr>
          <w:rFonts w:ascii="Arial" w:hAnsi="Arial" w:cs="Arial"/>
          <w:b w:val="0"/>
          <w:sz w:val="20"/>
          <w:szCs w:val="20"/>
        </w:rPr>
        <w:t>.</w:t>
      </w:r>
    </w:p>
    <w:p w14:paraId="758B1336" w14:textId="77777777"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Naročnik bo preveril, ali subjekti, katerih zmogljivosti namerava uporabiti gospodarski subjekt, izpolnjujejo ustrezne pogoje za sodelovanje in ali zanje obstajajo razlogi za izključitev. </w:t>
      </w:r>
    </w:p>
    <w:p w14:paraId="736D0170" w14:textId="77777777"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V primeru, da gospodarski subjekt uporablja zmogljivost drugih subjekt</w:t>
      </w:r>
      <w:r w:rsidR="00131B07">
        <w:rPr>
          <w:rFonts w:ascii="Arial" w:hAnsi="Arial" w:cs="Arial"/>
          <w:b w:val="0"/>
          <w:sz w:val="20"/>
          <w:szCs w:val="20"/>
        </w:rPr>
        <w:t xml:space="preserve">ov, morajo zahteve iz </w:t>
      </w:r>
      <w:r w:rsidR="00511809" w:rsidRPr="001101D5">
        <w:rPr>
          <w:rFonts w:ascii="Arial" w:hAnsi="Arial" w:cs="Arial"/>
          <w:b w:val="0"/>
          <w:sz w:val="20"/>
          <w:szCs w:val="20"/>
        </w:rPr>
        <w:t>točk</w:t>
      </w:r>
      <w:r w:rsidR="00131B07" w:rsidRPr="001101D5">
        <w:rPr>
          <w:rFonts w:ascii="Arial" w:hAnsi="Arial" w:cs="Arial"/>
          <w:b w:val="0"/>
          <w:sz w:val="20"/>
          <w:szCs w:val="20"/>
        </w:rPr>
        <w:t xml:space="preserve"> 3.1,</w:t>
      </w:r>
      <w:r w:rsidR="00F52916" w:rsidRPr="001101D5">
        <w:rPr>
          <w:rFonts w:ascii="Arial" w:hAnsi="Arial" w:cs="Arial"/>
          <w:b w:val="0"/>
          <w:sz w:val="20"/>
          <w:szCs w:val="20"/>
        </w:rPr>
        <w:t xml:space="preserve"> 3.2</w:t>
      </w:r>
      <w:r w:rsidR="00511809" w:rsidRPr="001101D5">
        <w:rPr>
          <w:rFonts w:ascii="Arial" w:hAnsi="Arial" w:cs="Arial"/>
          <w:b w:val="0"/>
          <w:sz w:val="20"/>
          <w:szCs w:val="20"/>
        </w:rPr>
        <w:t xml:space="preserve">.1, </w:t>
      </w:r>
      <w:r w:rsidR="00A15EF3" w:rsidRPr="001101D5">
        <w:rPr>
          <w:rFonts w:ascii="Arial" w:hAnsi="Arial" w:cs="Arial"/>
          <w:b w:val="0"/>
          <w:sz w:val="20"/>
          <w:szCs w:val="20"/>
        </w:rPr>
        <w:t>3.2.3.2</w:t>
      </w:r>
      <w:r w:rsidR="00511809" w:rsidRPr="001101D5">
        <w:rPr>
          <w:rFonts w:ascii="Arial" w:hAnsi="Arial" w:cs="Arial"/>
          <w:b w:val="0"/>
          <w:sz w:val="20"/>
          <w:szCs w:val="20"/>
        </w:rPr>
        <w:t xml:space="preserve"> in 3.3</w:t>
      </w:r>
      <w:r w:rsidR="00DD5C92">
        <w:rPr>
          <w:rFonts w:ascii="Arial" w:hAnsi="Arial" w:cs="Arial"/>
          <w:b w:val="0"/>
          <w:sz w:val="20"/>
          <w:szCs w:val="20"/>
        </w:rPr>
        <w:t xml:space="preserve"> </w:t>
      </w:r>
      <w:r w:rsidRPr="001101D5">
        <w:rPr>
          <w:rFonts w:ascii="Arial" w:hAnsi="Arial" w:cs="Arial"/>
          <w:b w:val="0"/>
          <w:sz w:val="20"/>
          <w:szCs w:val="20"/>
        </w:rPr>
        <w:t>navodil</w:t>
      </w:r>
      <w:r w:rsidRPr="003C7186">
        <w:rPr>
          <w:rFonts w:ascii="Arial" w:hAnsi="Arial" w:cs="Arial"/>
          <w:b w:val="0"/>
          <w:sz w:val="20"/>
          <w:szCs w:val="20"/>
        </w:rPr>
        <w:t xml:space="preserve"> za pripravo ponudbe izpolnjevati tudi ti subjekti. </w:t>
      </w:r>
    </w:p>
    <w:p w14:paraId="37DD2B96" w14:textId="77777777" w:rsidR="00513129" w:rsidRPr="00FE68A5" w:rsidRDefault="009E2651" w:rsidP="00046DFC">
      <w:pPr>
        <w:keepNext/>
        <w:tabs>
          <w:tab w:val="left" w:pos="540"/>
        </w:tabs>
        <w:spacing w:before="120"/>
        <w:ind w:left="1276"/>
        <w:jc w:val="both"/>
        <w:outlineLvl w:val="0"/>
        <w:rPr>
          <w:rFonts w:ascii="Arial" w:hAnsi="Arial" w:cs="Arial"/>
          <w:sz w:val="20"/>
          <w:szCs w:val="20"/>
        </w:rPr>
      </w:pPr>
      <w:r w:rsidRPr="003C7186">
        <w:rPr>
          <w:rFonts w:ascii="Arial" w:hAnsi="Arial" w:cs="Arial"/>
          <w:sz w:val="20"/>
          <w:szCs w:val="20"/>
        </w:rPr>
        <w:t>Za vsakega izmed subjektov, na katerega zmogljivosti se ponudnik sklicuje, je v ponudbi potrebno priložiti ESPD obrazec, s katerim izkazujejo izpolnjevanje zahtev iz navodil za pripravo ponudbe.</w:t>
      </w:r>
    </w:p>
    <w:p w14:paraId="3ADDE3BF"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2.6</w:t>
      </w:r>
      <w:r w:rsidRPr="00FE68A5">
        <w:rPr>
          <w:rFonts w:ascii="Arial" w:hAnsi="Arial" w:cs="Arial"/>
          <w:b/>
          <w:sz w:val="20"/>
          <w:szCs w:val="20"/>
        </w:rPr>
        <w:tab/>
        <w:t>Finančna zavarovanja</w:t>
      </w:r>
    </w:p>
    <w:p w14:paraId="6D76F073" w14:textId="77777777" w:rsidR="00450CB7" w:rsidRPr="00FE68A5" w:rsidRDefault="00450CB7" w:rsidP="00450CB7">
      <w:pPr>
        <w:spacing w:before="60"/>
        <w:ind w:left="1276"/>
        <w:jc w:val="both"/>
        <w:rPr>
          <w:rFonts w:ascii="Arial" w:hAnsi="Arial" w:cs="Arial"/>
          <w:sz w:val="20"/>
          <w:szCs w:val="20"/>
        </w:rPr>
      </w:pPr>
      <w:r w:rsidRPr="00FE68A5">
        <w:rPr>
          <w:rFonts w:ascii="Arial" w:hAnsi="Arial" w:cs="Arial"/>
          <w:sz w:val="20"/>
          <w:szCs w:val="20"/>
        </w:rPr>
        <w:t>Finančna zavarovanja lahko izdajo:</w:t>
      </w:r>
    </w:p>
    <w:p w14:paraId="06F3525C"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3FAB3A29" w14:textId="77777777" w:rsidR="004C71F6"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4C71F6">
        <w:rPr>
          <w:rFonts w:ascii="Arial" w:hAnsi="Arial" w:cs="Arial"/>
          <w:sz w:val="20"/>
          <w:szCs w:val="20"/>
        </w:rPr>
        <w:t xml:space="preserve"> ali</w:t>
      </w:r>
    </w:p>
    <w:p w14:paraId="26E30D37" w14:textId="77777777" w:rsidR="0036087C" w:rsidRDefault="004C71F6" w:rsidP="00010DE9">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sidR="0036087C">
        <w:rPr>
          <w:rFonts w:ascii="Arial" w:hAnsi="Arial" w:cs="Arial"/>
          <w:sz w:val="20"/>
          <w:szCs w:val="20"/>
        </w:rPr>
        <w:t xml:space="preserve"> ali</w:t>
      </w:r>
    </w:p>
    <w:p w14:paraId="6F7EB40B" w14:textId="77777777" w:rsidR="00450CB7" w:rsidRPr="00A475E5" w:rsidRDefault="0036087C" w:rsidP="00010DE9">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ACE0B9F"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2.6.1</w:t>
      </w:r>
      <w:r w:rsidRPr="00FE68A5">
        <w:rPr>
          <w:rFonts w:ascii="Arial" w:hAnsi="Arial" w:cs="Arial"/>
          <w:sz w:val="20"/>
          <w:szCs w:val="20"/>
        </w:rPr>
        <w:tab/>
        <w:t>Zavarovanje za resnost ponudbe</w:t>
      </w:r>
    </w:p>
    <w:p w14:paraId="7DA0B5E3" w14:textId="260BDAAF" w:rsidR="001C3E6D" w:rsidRPr="00A45C45" w:rsidRDefault="001C3E6D">
      <w:pPr>
        <w:pStyle w:val="Telobesedila2"/>
        <w:spacing w:before="60"/>
        <w:ind w:left="1276"/>
        <w:rPr>
          <w:rFonts w:ascii="Arial" w:hAnsi="Arial"/>
          <w:b w:val="0"/>
          <w:sz w:val="20"/>
          <w:highlight w:val="yellow"/>
        </w:rPr>
      </w:pPr>
      <w:r w:rsidRPr="00FE68A5">
        <w:rPr>
          <w:rFonts w:ascii="Arial" w:hAnsi="Arial" w:cs="Arial"/>
          <w:b w:val="0"/>
          <w:sz w:val="20"/>
          <w:szCs w:val="20"/>
        </w:rPr>
        <w:t xml:space="preserve">Kot zavarovanje za resnost ponudbe mora ponudnik (pri skupni ponudbi katerikoli partner) predložiti finančno zavarovanje skladno z vzorcem iz razpisne dokumentacije, v višini </w:t>
      </w:r>
      <w:r w:rsidR="00DD5C92" w:rsidRPr="000A48FE">
        <w:rPr>
          <w:rFonts w:ascii="Arial" w:hAnsi="Arial" w:cs="Arial"/>
          <w:b w:val="0"/>
          <w:sz w:val="20"/>
          <w:szCs w:val="20"/>
        </w:rPr>
        <w:t>1.</w:t>
      </w:r>
      <w:r w:rsidR="005B0746">
        <w:rPr>
          <w:rFonts w:ascii="Arial" w:hAnsi="Arial" w:cs="Arial"/>
          <w:b w:val="0"/>
          <w:sz w:val="20"/>
          <w:szCs w:val="20"/>
        </w:rPr>
        <w:t>4</w:t>
      </w:r>
      <w:r w:rsidR="00DF30B6" w:rsidRPr="000A48FE">
        <w:rPr>
          <w:rFonts w:ascii="Arial" w:hAnsi="Arial" w:cs="Arial"/>
          <w:b w:val="0"/>
          <w:sz w:val="20"/>
          <w:szCs w:val="20"/>
        </w:rPr>
        <w:t>0</w:t>
      </w:r>
      <w:r w:rsidRPr="000A48FE">
        <w:rPr>
          <w:rFonts w:ascii="Arial" w:hAnsi="Arial" w:cs="Arial"/>
          <w:b w:val="0"/>
          <w:sz w:val="20"/>
          <w:szCs w:val="20"/>
        </w:rPr>
        <w:t xml:space="preserve">0.000,00 EUR in </w:t>
      </w:r>
      <w:r w:rsidR="00991548" w:rsidRPr="000A48FE">
        <w:rPr>
          <w:rFonts w:ascii="Arial" w:hAnsi="Arial" w:cs="Arial"/>
          <w:b w:val="0"/>
          <w:sz w:val="20"/>
          <w:szCs w:val="20"/>
        </w:rPr>
        <w:t>z</w:t>
      </w:r>
      <w:r w:rsidR="00991548" w:rsidRPr="00A475E5">
        <w:rPr>
          <w:rFonts w:ascii="Arial" w:hAnsi="Arial" w:cs="Arial"/>
          <w:b w:val="0"/>
          <w:sz w:val="20"/>
          <w:szCs w:val="20"/>
        </w:rPr>
        <w:t xml:space="preserve"> veljavnostjo najmanj do dne </w:t>
      </w:r>
      <w:r w:rsidR="007E5C4B">
        <w:rPr>
          <w:rFonts w:ascii="Arial" w:hAnsi="Arial" w:cs="Arial"/>
          <w:b w:val="0"/>
          <w:sz w:val="20"/>
          <w:szCs w:val="20"/>
          <w:highlight w:val="yellow"/>
        </w:rPr>
        <w:t>30</w:t>
      </w:r>
      <w:r w:rsidR="00991548" w:rsidRPr="007A182A">
        <w:rPr>
          <w:rFonts w:ascii="Arial" w:hAnsi="Arial" w:cs="Arial"/>
          <w:b w:val="0"/>
          <w:sz w:val="20"/>
          <w:szCs w:val="20"/>
          <w:highlight w:val="yellow"/>
        </w:rPr>
        <w:t xml:space="preserve">. </w:t>
      </w:r>
      <w:r w:rsidR="007E5C4B">
        <w:rPr>
          <w:rFonts w:ascii="Arial" w:hAnsi="Arial" w:cs="Arial"/>
          <w:b w:val="0"/>
          <w:sz w:val="20"/>
          <w:szCs w:val="20"/>
          <w:highlight w:val="yellow"/>
        </w:rPr>
        <w:t>7.</w:t>
      </w:r>
      <w:r w:rsidR="00991548" w:rsidRPr="007A182A">
        <w:rPr>
          <w:rFonts w:ascii="Arial" w:hAnsi="Arial"/>
          <w:b w:val="0"/>
          <w:sz w:val="20"/>
          <w:highlight w:val="yellow"/>
        </w:rPr>
        <w:t xml:space="preserve"> 20</w:t>
      </w:r>
      <w:r w:rsidR="007E5C4B">
        <w:rPr>
          <w:rFonts w:ascii="Arial" w:hAnsi="Arial"/>
          <w:b w:val="0"/>
          <w:sz w:val="20"/>
          <w:highlight w:val="yellow"/>
        </w:rPr>
        <w:t>21</w:t>
      </w:r>
      <w:r w:rsidR="00991548" w:rsidRPr="007A182A">
        <w:rPr>
          <w:rFonts w:ascii="Arial" w:hAnsi="Arial"/>
          <w:b w:val="0"/>
          <w:color w:val="FF0000"/>
          <w:sz w:val="20"/>
          <w:highlight w:val="yellow"/>
        </w:rPr>
        <w:t>.</w:t>
      </w:r>
    </w:p>
    <w:p w14:paraId="196ED1A9"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resnost ponudbe naročnik unovči</w:t>
      </w:r>
      <w:r w:rsidR="00EC2E1B">
        <w:rPr>
          <w:rFonts w:ascii="Arial" w:hAnsi="Arial" w:cs="Arial"/>
          <w:b w:val="0"/>
          <w:sz w:val="20"/>
          <w:szCs w:val="20"/>
        </w:rPr>
        <w:t xml:space="preserve"> </w:t>
      </w:r>
      <w:r w:rsidRPr="00FE68A5">
        <w:rPr>
          <w:rFonts w:ascii="Arial" w:hAnsi="Arial" w:cs="Arial"/>
          <w:b w:val="0"/>
          <w:sz w:val="20"/>
          <w:szCs w:val="20"/>
        </w:rPr>
        <w:t>če:</w:t>
      </w:r>
    </w:p>
    <w:p w14:paraId="4B6DEE2D" w14:textId="77777777" w:rsidR="00FC1185" w:rsidRPr="00FE68A5" w:rsidRDefault="00FC1185" w:rsidP="00FC1185">
      <w:pPr>
        <w:pStyle w:val="Telobesedila2"/>
        <w:numPr>
          <w:ilvl w:val="0"/>
          <w:numId w:val="23"/>
        </w:numPr>
        <w:spacing w:before="60"/>
        <w:rPr>
          <w:rFonts w:ascii="Arial" w:hAnsi="Arial" w:cs="Arial"/>
          <w:b w:val="0"/>
          <w:strike/>
          <w:sz w:val="20"/>
          <w:szCs w:val="20"/>
        </w:rPr>
      </w:pPr>
      <w:r w:rsidRPr="00FE68A5">
        <w:rPr>
          <w:rFonts w:ascii="Arial" w:hAnsi="Arial" w:cs="Arial"/>
          <w:b w:val="0"/>
          <w:sz w:val="20"/>
          <w:szCs w:val="20"/>
        </w:rPr>
        <w:t>naročnik zavarovanja je umaknil ponudbo po poteku roka za prejem ponudb;</w:t>
      </w:r>
    </w:p>
    <w:p w14:paraId="53570D83" w14:textId="77777777" w:rsidR="00FC1185" w:rsidRPr="00FE68A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 xml:space="preserve">izbrani naročnik zavarovanja na poziv upravičenca ni podpisal pogodbe; </w:t>
      </w:r>
    </w:p>
    <w:p w14:paraId="4DAE3A46" w14:textId="77777777" w:rsidR="00FC118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izbrani naročnik zavarovanja ni predložil zavarovanja za dobro izvedbo pogodbenih obveznosti v skladu s pogoji naročila</w:t>
      </w:r>
      <w:r>
        <w:rPr>
          <w:rFonts w:ascii="Arial" w:hAnsi="Arial" w:cs="Arial"/>
          <w:b w:val="0"/>
          <w:sz w:val="20"/>
          <w:szCs w:val="20"/>
        </w:rPr>
        <w:t>;</w:t>
      </w:r>
    </w:p>
    <w:p w14:paraId="2FFE678C" w14:textId="77777777" w:rsidR="00FC1185" w:rsidRPr="00B91BAE" w:rsidRDefault="00FC1185" w:rsidP="00FC1185">
      <w:pPr>
        <w:pStyle w:val="Odstavekseznama"/>
        <w:numPr>
          <w:ilvl w:val="0"/>
          <w:numId w:val="23"/>
        </w:numPr>
        <w:rPr>
          <w:rFonts w:ascii="Arial" w:hAnsi="Arial"/>
          <w:i w:val="0"/>
          <w:sz w:val="20"/>
        </w:rPr>
      </w:pPr>
      <w:r w:rsidRPr="00070188">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4DD730B6"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2.6.2</w:t>
      </w:r>
      <w:r w:rsidRPr="00FE68A5">
        <w:rPr>
          <w:rFonts w:ascii="Arial" w:hAnsi="Arial" w:cs="Arial"/>
          <w:sz w:val="20"/>
          <w:szCs w:val="20"/>
        </w:rPr>
        <w:tab/>
        <w:t>Zavarovanje za dobro izvedbo pogodbenih obveznosti</w:t>
      </w:r>
    </w:p>
    <w:p w14:paraId="5374A190" w14:textId="4C187F0D"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skladno z določili pogodbe in vzorcem iz razpisne dokumentacije najkasneje v roku </w:t>
      </w:r>
      <w:r w:rsidR="0036087C">
        <w:rPr>
          <w:rFonts w:ascii="Arial" w:hAnsi="Arial" w:cs="Arial"/>
          <w:b w:val="0"/>
          <w:sz w:val="20"/>
          <w:szCs w:val="20"/>
        </w:rPr>
        <w:t>20</w:t>
      </w:r>
      <w:r w:rsidRPr="00FE68A5">
        <w:rPr>
          <w:rFonts w:ascii="Arial" w:hAnsi="Arial" w:cs="Arial"/>
          <w:b w:val="0"/>
          <w:sz w:val="20"/>
          <w:szCs w:val="20"/>
        </w:rPr>
        <w:t xml:space="preserve"> delovnih dni od prejema sklenjene pogodbe naročniku izročiti finančno zavarovanje za dobro izvedbo pogodbenih obveznosti v </w:t>
      </w:r>
      <w:r w:rsidRPr="00233807">
        <w:rPr>
          <w:rFonts w:ascii="Arial" w:hAnsi="Arial" w:cs="Arial"/>
          <w:b w:val="0"/>
          <w:sz w:val="20"/>
          <w:szCs w:val="20"/>
        </w:rPr>
        <w:t xml:space="preserve">višini </w:t>
      </w:r>
      <w:r w:rsidR="009401DF" w:rsidRPr="00233807">
        <w:rPr>
          <w:rFonts w:ascii="Arial" w:hAnsi="Arial" w:cs="Arial"/>
          <w:b w:val="0"/>
          <w:sz w:val="20"/>
          <w:szCs w:val="20"/>
        </w:rPr>
        <w:t>5</w:t>
      </w:r>
      <w:r w:rsidRPr="00233807">
        <w:rPr>
          <w:rFonts w:ascii="Arial" w:hAnsi="Arial" w:cs="Arial"/>
          <w:b w:val="0"/>
          <w:sz w:val="20"/>
          <w:szCs w:val="20"/>
        </w:rPr>
        <w:t>% pogodbene</w:t>
      </w:r>
      <w:r w:rsidRPr="00FE68A5">
        <w:rPr>
          <w:rFonts w:ascii="Arial" w:hAnsi="Arial" w:cs="Arial"/>
          <w:b w:val="0"/>
          <w:sz w:val="20"/>
          <w:szCs w:val="20"/>
        </w:rPr>
        <w:t xml:space="preserve"> vrednosti (z DDV</w:t>
      </w:r>
      <w:r w:rsidR="00A97493">
        <w:rPr>
          <w:rFonts w:ascii="Arial" w:hAnsi="Arial" w:cs="Arial"/>
          <w:b w:val="0"/>
          <w:sz w:val="20"/>
          <w:szCs w:val="20"/>
        </w:rPr>
        <w:t>)</w:t>
      </w:r>
      <w:r w:rsidRPr="00FE68A5">
        <w:rPr>
          <w:rFonts w:ascii="Arial" w:hAnsi="Arial" w:cs="Arial"/>
          <w:b w:val="0"/>
          <w:sz w:val="20"/>
          <w:szCs w:val="20"/>
        </w:rPr>
        <w:t xml:space="preserve"> skladno z vzorcem iz razpisne dokumentacije z veljavnostjo še najmanj 30 dni po </w:t>
      </w:r>
      <w:r w:rsidR="00C837B0" w:rsidRPr="00D81FEC">
        <w:rPr>
          <w:rFonts w:ascii="Arial" w:hAnsi="Arial" w:cs="Arial"/>
          <w:b w:val="0"/>
          <w:sz w:val="20"/>
          <w:szCs w:val="20"/>
          <w:highlight w:val="green"/>
        </w:rPr>
        <w:t>izdaji potrdila o izvedbi</w:t>
      </w:r>
      <w:r w:rsidRPr="00D81FEC">
        <w:rPr>
          <w:rFonts w:ascii="Arial" w:hAnsi="Arial" w:cs="Arial"/>
          <w:b w:val="0"/>
          <w:sz w:val="20"/>
          <w:szCs w:val="20"/>
          <w:highlight w:val="green"/>
        </w:rPr>
        <w:t>.</w:t>
      </w:r>
    </w:p>
    <w:p w14:paraId="3C66FD49"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60FA98B"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2.6.3</w:t>
      </w:r>
      <w:r w:rsidRPr="00FE68A5">
        <w:rPr>
          <w:rFonts w:ascii="Arial" w:hAnsi="Arial" w:cs="Arial"/>
          <w:sz w:val="20"/>
          <w:szCs w:val="20"/>
        </w:rPr>
        <w:tab/>
        <w:t>Zavarovanje za odpravo napak v garancijskem roku</w:t>
      </w:r>
    </w:p>
    <w:p w14:paraId="31E81309" w14:textId="77777777" w:rsidR="001C3E6D"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naročniku izročiti finančno zavarovanje za odpravo napak v garancijskem roku skladno s pogodbo in posebnimi pogoji </w:t>
      </w:r>
      <w:r w:rsidRPr="00233807">
        <w:rPr>
          <w:rFonts w:ascii="Arial" w:hAnsi="Arial" w:cs="Arial"/>
          <w:b w:val="0"/>
          <w:sz w:val="20"/>
          <w:szCs w:val="20"/>
        </w:rPr>
        <w:t xml:space="preserve">pogodbe </w:t>
      </w:r>
      <w:r w:rsidR="001A4A63" w:rsidRPr="00233807">
        <w:rPr>
          <w:rFonts w:ascii="Arial" w:hAnsi="Arial" w:cs="Arial"/>
          <w:b w:val="0"/>
          <w:sz w:val="20"/>
          <w:szCs w:val="20"/>
        </w:rPr>
        <w:t xml:space="preserve">v višini 5% </w:t>
      </w:r>
      <w:r w:rsidR="00567A6C" w:rsidRPr="00233807">
        <w:rPr>
          <w:rFonts w:ascii="Arial" w:hAnsi="Arial" w:cs="Arial"/>
          <w:b w:val="0"/>
          <w:sz w:val="20"/>
          <w:szCs w:val="20"/>
        </w:rPr>
        <w:t>vrednosti</w:t>
      </w:r>
      <w:r w:rsidR="00567A6C" w:rsidRPr="00FE68A5">
        <w:rPr>
          <w:rFonts w:ascii="Arial" w:hAnsi="Arial" w:cs="Arial"/>
          <w:b w:val="0"/>
          <w:sz w:val="20"/>
          <w:szCs w:val="20"/>
        </w:rPr>
        <w:t xml:space="preserve"> del </w:t>
      </w:r>
      <w:r w:rsidR="001A4A63" w:rsidRPr="00FE68A5">
        <w:rPr>
          <w:rFonts w:ascii="Arial" w:hAnsi="Arial" w:cs="Arial"/>
          <w:b w:val="0"/>
          <w:sz w:val="20"/>
          <w:szCs w:val="20"/>
        </w:rPr>
        <w:t xml:space="preserve">z DDV </w:t>
      </w:r>
      <w:r w:rsidRPr="00FE68A5">
        <w:rPr>
          <w:rFonts w:ascii="Arial" w:hAnsi="Arial" w:cs="Arial"/>
          <w:b w:val="0"/>
          <w:sz w:val="20"/>
          <w:szCs w:val="20"/>
        </w:rPr>
        <w:t>z veljavnostjo še 30 dni po izteku garancijskega roka.</w:t>
      </w:r>
    </w:p>
    <w:p w14:paraId="2F2F1C6F" w14:textId="77777777" w:rsidR="00DD5C92" w:rsidRPr="00823544" w:rsidRDefault="00DD5C92" w:rsidP="00DD5C92">
      <w:pPr>
        <w:pStyle w:val="Telobesedila2"/>
        <w:spacing w:before="60"/>
        <w:ind w:left="1276"/>
        <w:rPr>
          <w:rFonts w:ascii="Arial" w:hAnsi="Arial" w:cs="Arial"/>
          <w:b w:val="0"/>
          <w:sz w:val="20"/>
          <w:szCs w:val="20"/>
        </w:rPr>
      </w:pPr>
      <w:r w:rsidRPr="00823544">
        <w:rPr>
          <w:rFonts w:ascii="Arial" w:hAnsi="Arial" w:cs="Arial"/>
          <w:b w:val="0"/>
          <w:bCs/>
          <w:sz w:val="20"/>
          <w:szCs w:val="20"/>
        </w:rPr>
        <w:t>Izvajalec lahko n</w:t>
      </w:r>
      <w:r w:rsidRPr="0015237B">
        <w:rPr>
          <w:rFonts w:ascii="Arial" w:hAnsi="Arial" w:cs="Arial"/>
          <w:b w:val="0"/>
          <w:bCs/>
          <w:sz w:val="20"/>
          <w:szCs w:val="20"/>
        </w:rPr>
        <w:t>aročniku prvotno predloži finančno zavarovanje za odpravo napak v garancijskem roku za obdobje najmanj 30 dni daljši kot je najkrajši garancijski rok določen s pogodbo</w:t>
      </w:r>
      <w:r w:rsidR="00EF0C48">
        <w:rPr>
          <w:rFonts w:ascii="Arial" w:hAnsi="Arial" w:cs="Arial"/>
          <w:b w:val="0"/>
          <w:bCs/>
          <w:sz w:val="20"/>
          <w:szCs w:val="20"/>
        </w:rPr>
        <w:t xml:space="preserve"> </w:t>
      </w:r>
      <w:r w:rsidRPr="0015237B">
        <w:rPr>
          <w:rFonts w:ascii="Arial" w:hAnsi="Arial" w:cs="Arial"/>
          <w:b w:val="0"/>
          <w:bCs/>
          <w:sz w:val="20"/>
          <w:szCs w:val="20"/>
        </w:rPr>
        <w:t xml:space="preserve">ob upoštevanju, da mora najmanj </w:t>
      </w:r>
      <w:r w:rsidRPr="00823544">
        <w:rPr>
          <w:rFonts w:ascii="Arial" w:hAnsi="Arial" w:cs="Arial"/>
          <w:b w:val="0"/>
          <w:bCs/>
          <w:sz w:val="20"/>
          <w:szCs w:val="20"/>
        </w:rPr>
        <w:t>30 dni pred iztekom tega roka, n</w:t>
      </w:r>
      <w:r w:rsidRPr="0015237B">
        <w:rPr>
          <w:rFonts w:ascii="Arial" w:hAnsi="Arial" w:cs="Arial"/>
          <w:b w:val="0"/>
          <w:bCs/>
          <w:sz w:val="20"/>
          <w:szCs w:val="20"/>
        </w:rPr>
        <w:t>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3D6291D6" w14:textId="77777777" w:rsidR="00DD5C92" w:rsidRPr="00FE68A5" w:rsidRDefault="00DD5C92" w:rsidP="00450CB7">
      <w:pPr>
        <w:pStyle w:val="Telobesedila2"/>
        <w:spacing w:before="60"/>
        <w:ind w:left="1276"/>
        <w:rPr>
          <w:rFonts w:ascii="Arial" w:hAnsi="Arial" w:cs="Arial"/>
          <w:b w:val="0"/>
          <w:sz w:val="20"/>
          <w:szCs w:val="20"/>
        </w:rPr>
      </w:pPr>
    </w:p>
    <w:p w14:paraId="09818B79"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lastRenderedPageBreak/>
        <w:t>2.7</w:t>
      </w:r>
      <w:r w:rsidRPr="00FE68A5">
        <w:rPr>
          <w:rFonts w:ascii="Arial" w:hAnsi="Arial" w:cs="Arial"/>
          <w:b/>
          <w:sz w:val="20"/>
          <w:szCs w:val="20"/>
        </w:rPr>
        <w:tab/>
        <w:t>Predložitev ponudbe</w:t>
      </w:r>
    </w:p>
    <w:p w14:paraId="49D0546F" w14:textId="77777777" w:rsidR="00625FE4" w:rsidRPr="00AE7397" w:rsidRDefault="00625FE4" w:rsidP="00625FE4">
      <w:pPr>
        <w:spacing w:before="60"/>
        <w:ind w:left="567"/>
        <w:jc w:val="both"/>
        <w:rPr>
          <w:rFonts w:ascii="Arial" w:hAnsi="Arial" w:cs="Arial"/>
          <w:color w:val="000000"/>
          <w:sz w:val="20"/>
          <w:szCs w:val="20"/>
        </w:rPr>
      </w:pPr>
      <w:r w:rsidRPr="00AE7397">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3C7186">
          <w:rPr>
            <w:rStyle w:val="Hiperpovezava"/>
            <w:rFonts w:ascii="Arial" w:hAnsi="Arial" w:cs="Arial"/>
            <w:color w:val="000000"/>
            <w:sz w:val="20"/>
            <w:szCs w:val="20"/>
            <w:u w:val="none"/>
          </w:rPr>
          <w:t>https://ejn.gov.si/eJN2</w:t>
        </w:r>
      </w:hyperlink>
      <w:r w:rsidRPr="00AE7397">
        <w:rPr>
          <w:rFonts w:ascii="Arial" w:hAnsi="Arial" w:cs="Arial"/>
          <w:color w:val="000000"/>
          <w:sz w:val="20"/>
          <w:szCs w:val="20"/>
        </w:rPr>
        <w:t xml:space="preserve">. </w:t>
      </w:r>
    </w:p>
    <w:p w14:paraId="5843F7FF" w14:textId="77777777" w:rsidR="00625FE4" w:rsidRPr="00010DE9" w:rsidRDefault="00625FE4" w:rsidP="00625FE4">
      <w:pPr>
        <w:spacing w:before="60"/>
        <w:ind w:left="567"/>
        <w:jc w:val="both"/>
        <w:rPr>
          <w:rFonts w:ascii="Arial" w:hAnsi="Arial" w:cs="Arial"/>
          <w:b/>
          <w:color w:val="000000"/>
          <w:sz w:val="20"/>
        </w:rPr>
      </w:pPr>
      <w:r w:rsidRPr="00010DE9">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428DCB0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2.8</w:t>
      </w:r>
      <w:r w:rsidRPr="00450CB7">
        <w:rPr>
          <w:rFonts w:ascii="Arial" w:hAnsi="Arial" w:cs="Arial"/>
          <w:b/>
          <w:sz w:val="20"/>
          <w:szCs w:val="20"/>
        </w:rPr>
        <w:tab/>
        <w:t>Odpiranje ponudb</w:t>
      </w:r>
    </w:p>
    <w:p w14:paraId="54B299C4" w14:textId="77777777" w:rsidR="00450CB7" w:rsidRPr="00010DE9" w:rsidRDefault="00625FE4" w:rsidP="00625FE4">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p>
    <w:p w14:paraId="62C1E651"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2.9</w:t>
      </w:r>
      <w:r w:rsidRPr="00450CB7">
        <w:rPr>
          <w:rFonts w:ascii="Arial" w:hAnsi="Arial" w:cs="Arial"/>
          <w:b/>
          <w:sz w:val="20"/>
          <w:szCs w:val="20"/>
        </w:rPr>
        <w:tab/>
        <w:t>Pregled in presoja ponudb</w:t>
      </w:r>
    </w:p>
    <w:p w14:paraId="43ADA3C4" w14:textId="77777777" w:rsidR="00CB094D" w:rsidRDefault="00450CB7">
      <w:pPr>
        <w:pStyle w:val="Telobesedila2"/>
        <w:spacing w:before="60"/>
        <w:ind w:left="540"/>
        <w:rPr>
          <w:rFonts w:ascii="Arial" w:hAnsi="Arial" w:cs="Arial"/>
          <w:b w:val="0"/>
          <w:sz w:val="20"/>
          <w:highlight w:val="magenta"/>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sidR="002206B6">
        <w:rPr>
          <w:rFonts w:ascii="Arial" w:hAnsi="Arial" w:cs="Arial"/>
          <w:b w:val="0"/>
          <w:sz w:val="20"/>
        </w:rPr>
        <w:t>.</w:t>
      </w:r>
    </w:p>
    <w:p w14:paraId="77707715" w14:textId="2BBD8090"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2.10</w:t>
      </w:r>
      <w:r>
        <w:rPr>
          <w:rFonts w:ascii="Arial" w:hAnsi="Arial" w:cs="Arial"/>
          <w:b/>
          <w:sz w:val="20"/>
          <w:szCs w:val="20"/>
        </w:rPr>
        <w:tab/>
      </w:r>
      <w:r w:rsidR="00BF160F">
        <w:rPr>
          <w:rFonts w:ascii="Arial" w:hAnsi="Arial" w:cs="Arial"/>
          <w:b/>
          <w:sz w:val="20"/>
          <w:szCs w:val="20"/>
        </w:rPr>
        <w:t>Odločitev</w:t>
      </w:r>
      <w:r w:rsidR="00BF160F" w:rsidRPr="00450CB7">
        <w:rPr>
          <w:rFonts w:ascii="Arial" w:hAnsi="Arial" w:cs="Arial"/>
          <w:b/>
          <w:sz w:val="20"/>
          <w:szCs w:val="20"/>
        </w:rPr>
        <w:t xml:space="preserve"> </w:t>
      </w:r>
      <w:r w:rsidR="007D3D2E" w:rsidRPr="00450CB7">
        <w:rPr>
          <w:rFonts w:ascii="Arial" w:hAnsi="Arial" w:cs="Arial"/>
          <w:b/>
          <w:sz w:val="20"/>
          <w:szCs w:val="20"/>
        </w:rPr>
        <w:t>o oddaji naročila</w:t>
      </w:r>
    </w:p>
    <w:p w14:paraId="30955B83" w14:textId="77777777" w:rsidR="008C6D98" w:rsidRPr="008C6D98" w:rsidRDefault="008C6D98" w:rsidP="00046DFC">
      <w:pPr>
        <w:pStyle w:val="Telobesedila2"/>
        <w:spacing w:before="60"/>
        <w:ind w:left="540"/>
        <w:rPr>
          <w:rFonts w:ascii="Arial" w:hAnsi="Arial" w:cs="Arial"/>
          <w:sz w:val="20"/>
        </w:rPr>
      </w:pPr>
      <w:r w:rsidRPr="00046DFC">
        <w:rPr>
          <w:rFonts w:ascii="Arial" w:hAnsi="Arial" w:cs="Arial"/>
          <w:b w:val="0"/>
          <w:sz w:val="20"/>
        </w:rPr>
        <w:t xml:space="preserve">Naročnik sprejme odločitev o oddaji naročila in jo objavi na portalu javnih naročil. </w:t>
      </w:r>
    </w:p>
    <w:p w14:paraId="6CE4863B" w14:textId="7777777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 sprejemu odločitve o oddaji naročila lahko naročnik iz razlogov in na način, kot je določeno z zakonom odstopi od sklenitve pogodbe oziroma izvedbe javnega naročila.</w:t>
      </w:r>
    </w:p>
    <w:p w14:paraId="15FE76E1"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2.11</w:t>
      </w:r>
      <w:r w:rsidRPr="00450CB7">
        <w:rPr>
          <w:rFonts w:ascii="Arial" w:hAnsi="Arial" w:cs="Arial"/>
          <w:b/>
          <w:sz w:val="20"/>
          <w:szCs w:val="20"/>
        </w:rPr>
        <w:tab/>
        <w:t>Pravno varstvo</w:t>
      </w:r>
    </w:p>
    <w:p w14:paraId="5E234983" w14:textId="236FD12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Ponudniki </w:t>
      </w:r>
      <w:r w:rsidR="008716F9" w:rsidRPr="00D65E9B">
        <w:rPr>
          <w:rFonts w:ascii="Arial" w:hAnsi="Arial" w:cs="Arial"/>
          <w:sz w:val="20"/>
          <w:szCs w:val="20"/>
        </w:rPr>
        <w:t xml:space="preserve">vlagajo zahtevke za revizijo elektronsko, preko portala </w:t>
      </w:r>
      <w:r w:rsidR="008716F9">
        <w:rPr>
          <w:rFonts w:ascii="Arial" w:hAnsi="Arial" w:cs="Arial"/>
          <w:sz w:val="20"/>
          <w:szCs w:val="20"/>
        </w:rPr>
        <w:t>eRevizija.</w:t>
      </w:r>
    </w:p>
    <w:p w14:paraId="0AC81423"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2.12</w:t>
      </w:r>
      <w:r w:rsidRPr="009F46DC">
        <w:rPr>
          <w:rFonts w:ascii="Arial" w:hAnsi="Arial" w:cs="Arial"/>
          <w:b/>
          <w:sz w:val="20"/>
          <w:szCs w:val="20"/>
        </w:rPr>
        <w:tab/>
        <w:t>Sklenitev pogodbe</w:t>
      </w:r>
    </w:p>
    <w:p w14:paraId="38B94B9F" w14:textId="6FC45948" w:rsidR="008716F9" w:rsidRPr="009F46DC" w:rsidRDefault="008716F9" w:rsidP="008716F9">
      <w:pPr>
        <w:spacing w:before="60"/>
        <w:ind w:left="540"/>
        <w:jc w:val="both"/>
        <w:rPr>
          <w:rFonts w:ascii="Arial" w:hAnsi="Arial" w:cs="Arial"/>
          <w:sz w:val="20"/>
          <w:szCs w:val="20"/>
        </w:rPr>
      </w:pPr>
      <w:r w:rsidRPr="009F46DC">
        <w:rPr>
          <w:rFonts w:ascii="Arial" w:hAnsi="Arial" w:cs="Arial"/>
          <w:sz w:val="20"/>
          <w:szCs w:val="20"/>
        </w:rPr>
        <w:t>Izbrani ponudni</w:t>
      </w:r>
      <w:r w:rsidR="00586392">
        <w:rPr>
          <w:rFonts w:ascii="Arial" w:hAnsi="Arial" w:cs="Arial"/>
          <w:sz w:val="20"/>
          <w:szCs w:val="20"/>
        </w:rPr>
        <w:t>k je dolžan najkasneje v roku 15</w:t>
      </w:r>
      <w:r w:rsidRPr="009F46DC">
        <w:rPr>
          <w:rFonts w:ascii="Arial" w:hAnsi="Arial" w:cs="Arial"/>
          <w:sz w:val="20"/>
          <w:szCs w:val="20"/>
        </w:rPr>
        <w:t xml:space="preserve">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 pravočasno predloži finančno zavarovanje za dobro izvedbo pogodbenih obveznosti.</w:t>
      </w:r>
    </w:p>
    <w:p w14:paraId="3796E27C"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327B9314"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Izbrani ponudnik mora v roku 8 dni od prejema naročnikovega poziva posredovati izjavo s podatki o:</w:t>
      </w:r>
    </w:p>
    <w:p w14:paraId="49C62C8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svojih ustanoviteljih, družbenikih, vključno s tihimi družbeniki, delničarjih, komanditistih ali drugih lastnikih in podatke o lastniških deležih navedenih oseb,</w:t>
      </w:r>
    </w:p>
    <w:p w14:paraId="52A7DF3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gospodarskih subjektih, za katere se glede na določbe zakona, ki ureja gospodarske družbe šteje, da so z njim povezane družbe.</w:t>
      </w:r>
    </w:p>
    <w:p w14:paraId="0D2BDB9D" w14:textId="77777777" w:rsidR="008C6D98" w:rsidRPr="008C6D98" w:rsidRDefault="007D3D2E">
      <w:pPr>
        <w:spacing w:before="60"/>
        <w:ind w:left="540"/>
        <w:jc w:val="both"/>
        <w:rPr>
          <w:rFonts w:ascii="Arial" w:hAnsi="Arial" w:cs="Arial"/>
          <w:sz w:val="20"/>
          <w:szCs w:val="20"/>
        </w:rPr>
      </w:pPr>
      <w:r w:rsidRPr="008C6D98">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694CF34" w14:textId="77777777" w:rsidR="008C6D98" w:rsidRPr="006A6BA8" w:rsidRDefault="008C6D98" w:rsidP="007D3D2E">
      <w:pPr>
        <w:spacing w:before="60"/>
        <w:ind w:left="540"/>
        <w:jc w:val="both"/>
        <w:rPr>
          <w:rFonts w:ascii="Arial" w:hAnsi="Arial" w:cs="Arial"/>
          <w:color w:val="000000"/>
          <w:sz w:val="20"/>
          <w:szCs w:val="20"/>
          <w:shd w:val="clear" w:color="auto" w:fill="FFFFFF"/>
        </w:rPr>
      </w:pPr>
      <w:r w:rsidRPr="006A6BA8">
        <w:rPr>
          <w:rFonts w:ascii="Arial" w:hAnsi="Arial" w:cs="Arial"/>
          <w:sz w:val="20"/>
          <w:szCs w:val="20"/>
        </w:rPr>
        <w:t xml:space="preserve">Naročnik lahko v skladu z Zakonom o javnem naročanju </w:t>
      </w:r>
      <w:r w:rsidRPr="006A6BA8">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75DDEE6E" w14:textId="77777777" w:rsidR="008C6D98" w:rsidRPr="006A6BA8" w:rsidRDefault="008C6D98" w:rsidP="007D3D2E">
      <w:pPr>
        <w:spacing w:before="60"/>
        <w:ind w:left="540"/>
        <w:jc w:val="both"/>
        <w:rPr>
          <w:rFonts w:ascii="Arial" w:hAnsi="Arial" w:cs="Arial"/>
          <w:color w:val="000000"/>
          <w:sz w:val="20"/>
          <w:szCs w:val="20"/>
          <w:shd w:val="clear" w:color="auto" w:fill="FFFFFF"/>
        </w:rPr>
      </w:pPr>
      <w:r w:rsidRPr="006A6BA8">
        <w:rPr>
          <w:rFonts w:ascii="Arial" w:hAnsi="Arial" w:cs="Arial"/>
          <w:color w:val="000000"/>
          <w:sz w:val="20"/>
          <w:szCs w:val="20"/>
          <w:shd w:val="clear" w:color="auto" w:fill="FFFFFF"/>
        </w:rPr>
        <w:t xml:space="preserve">Prav tako si naročnik pridržuje pravico, da </w:t>
      </w:r>
      <w:r w:rsidR="000E2BD5" w:rsidRPr="006A6BA8">
        <w:rPr>
          <w:rFonts w:ascii="Arial" w:hAnsi="Arial" w:cs="Arial"/>
          <w:color w:val="000000"/>
          <w:sz w:val="20"/>
          <w:szCs w:val="20"/>
          <w:shd w:val="clear" w:color="auto" w:fill="FFFFFF"/>
        </w:rPr>
        <w:t>po pravnomočnosti odločitve o oddaji javnega naročila do sklenitve pogodbe o izvedbi javnega naročila odstopi od izvedbe javnega naročila, v kolikor ne bo mogel zagotoviti uvedbe v delo izvajalca, kot je to navedeno v poglavju 1 – Rok za izvedbo naročila.</w:t>
      </w:r>
    </w:p>
    <w:p w14:paraId="5E10EB6B" w14:textId="77777777" w:rsidR="00217706" w:rsidRPr="009F46DC" w:rsidRDefault="000E2BD5" w:rsidP="001101D5">
      <w:pPr>
        <w:spacing w:before="60"/>
        <w:ind w:left="540"/>
        <w:jc w:val="both"/>
        <w:rPr>
          <w:rFonts w:ascii="Arial" w:hAnsi="Arial" w:cs="Arial"/>
          <w:b/>
          <w:sz w:val="20"/>
          <w:szCs w:val="20"/>
        </w:rPr>
      </w:pPr>
      <w:r w:rsidRPr="006A6BA8">
        <w:rPr>
          <w:rFonts w:ascii="Arial" w:hAnsi="Arial" w:cs="Arial"/>
          <w:sz w:val="20"/>
        </w:rPr>
        <w:t xml:space="preserve">Ponudniki ponudbo oddajajo z zavedanjem, da v nobenem izmed </w:t>
      </w:r>
      <w:r w:rsidR="00A45C45" w:rsidRPr="006A6BA8">
        <w:rPr>
          <w:rFonts w:ascii="Arial" w:hAnsi="Arial" w:cs="Arial"/>
          <w:sz w:val="20"/>
        </w:rPr>
        <w:t xml:space="preserve">v tej točki (Navodil za pripravo ponudbe) navedenih </w:t>
      </w:r>
      <w:r w:rsidRPr="006A6BA8">
        <w:rPr>
          <w:rFonts w:ascii="Arial" w:hAnsi="Arial" w:cs="Arial"/>
          <w:sz w:val="20"/>
        </w:rPr>
        <w:t xml:space="preserve">predvidenih primerov ne bodo upravičeni do povračila stroškov priprave </w:t>
      </w:r>
      <w:r w:rsidRPr="006A6BA8">
        <w:rPr>
          <w:rFonts w:ascii="Arial" w:hAnsi="Arial" w:cs="Arial"/>
          <w:sz w:val="20"/>
        </w:rPr>
        <w:lastRenderedPageBreak/>
        <w:t>ponudbe, stroškov finančnih zavarovanj in/ali morebitne neposredne ali posredne škode, ki bi jim lahko nastala zaradi odstopa od podpisa pogodbe s strani naročnika.</w:t>
      </w:r>
      <w:r w:rsidR="00BB4C31" w:rsidRPr="009F46DC">
        <w:rPr>
          <w:rFonts w:ascii="Arial" w:hAnsi="Arial" w:cs="Arial"/>
          <w:b/>
          <w:sz w:val="20"/>
          <w:szCs w:val="20"/>
        </w:rPr>
        <w:br w:type="page"/>
      </w:r>
    </w:p>
    <w:p w14:paraId="4A2452A5"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lastRenderedPageBreak/>
        <w:t>3</w:t>
      </w:r>
      <w:r w:rsidRPr="009F46DC">
        <w:rPr>
          <w:rFonts w:ascii="Arial" w:hAnsi="Arial" w:cs="Arial"/>
          <w:b/>
          <w:sz w:val="20"/>
          <w:szCs w:val="20"/>
        </w:rPr>
        <w:tab/>
        <w:t>POGOJI IN MERILA ZA IZBOR PONUDB</w:t>
      </w:r>
    </w:p>
    <w:p w14:paraId="6E83578F"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p>
    <w:p w14:paraId="3FC2FE10"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699820E"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3.1.2</w:t>
      </w:r>
      <w:r w:rsidRPr="00DC36DD">
        <w:rPr>
          <w:rFonts w:ascii="Arial" w:hAnsi="Arial" w:cs="Arial"/>
          <w:sz w:val="20"/>
          <w:szCs w:val="20"/>
        </w:rPr>
        <w:tab/>
      </w:r>
      <w:r w:rsidR="00DC36DD" w:rsidRPr="00DC36DD">
        <w:rPr>
          <w:rFonts w:ascii="Arial" w:hAnsi="Arial" w:cs="Arial"/>
          <w:sz w:val="20"/>
        </w:rPr>
        <w:t xml:space="preserve">Gospodarskemu subjektu </w:t>
      </w:r>
      <w:r w:rsidR="005F685F">
        <w:rPr>
          <w:rFonts w:ascii="Arial" w:hAnsi="Arial" w:cs="Arial"/>
          <w:sz w:val="20"/>
        </w:rPr>
        <w:t xml:space="preserve">je </w:t>
      </w:r>
      <w:r w:rsidR="00DC36DD" w:rsidRPr="00DC36DD">
        <w:rPr>
          <w:rFonts w:ascii="Arial" w:hAnsi="Arial" w:cs="Arial"/>
          <w:sz w:val="20"/>
        </w:rPr>
        <w:t>v zadnjih treh letih pred potekom roka za oddajo ponudb pristojni organ Republike Slovenije ali druge d</w:t>
      </w:r>
      <w:r w:rsidR="005F685F">
        <w:rPr>
          <w:rFonts w:ascii="Arial" w:hAnsi="Arial" w:cs="Arial"/>
          <w:sz w:val="20"/>
        </w:rPr>
        <w:t xml:space="preserve">ržave članice ali tretje države </w:t>
      </w:r>
      <w:r w:rsidR="00DC36D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3A1F2F8C"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96FED3E"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ED4621" w14:textId="77777777" w:rsidR="007D3D2E" w:rsidRPr="009F46DC"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3.1.5</w:t>
      </w:r>
      <w:r w:rsidRPr="009F46DC">
        <w:rPr>
          <w:rFonts w:ascii="Arial" w:hAnsi="Arial" w:cs="Arial"/>
          <w:sz w:val="20"/>
          <w:szCs w:val="20"/>
        </w:rPr>
        <w:tab/>
      </w:r>
      <w:r w:rsidR="00626A38" w:rsidRPr="009F46DC">
        <w:rPr>
          <w:rFonts w:ascii="Arial" w:hAnsi="Arial" w:cs="Arial"/>
          <w:sz w:val="20"/>
          <w:szCs w:val="20"/>
        </w:rPr>
        <w:t>Gospodarski subjekt je na dan, ko poteče rok za oddajo ponudb, izločen iz postopkov oddaje javnih naročil zaradi uvrstitve v evidenco gospodarskih subjektov z negativnimi referencami.</w:t>
      </w:r>
    </w:p>
    <w:p w14:paraId="6AA83B53" w14:textId="0C3F457A" w:rsidR="007D3D2E" w:rsidRPr="009F46DC"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4771B4">
        <w:rPr>
          <w:rFonts w:ascii="Arial" w:hAnsi="Arial" w:cs="Arial"/>
          <w:sz w:val="20"/>
          <w:szCs w:val="20"/>
        </w:rPr>
        <w:t xml:space="preserve">izpolnjen </w:t>
      </w:r>
      <w:r w:rsidR="007D3D2E" w:rsidRPr="00A45C45">
        <w:rPr>
          <w:rFonts w:ascii="Arial" w:hAnsi="Arial"/>
          <w:sz w:val="20"/>
        </w:rPr>
        <w:t>ESPD</w:t>
      </w:r>
      <w:r w:rsidR="007D3D2E" w:rsidRPr="00555BCE">
        <w:rPr>
          <w:rFonts w:ascii="Arial" w:hAnsi="Arial" w:cs="Arial"/>
          <w:sz w:val="20"/>
          <w:szCs w:val="20"/>
        </w:rPr>
        <w:t xml:space="preserve"> za vsak</w:t>
      </w:r>
      <w:r w:rsidR="007D3D2E" w:rsidRPr="009F46DC">
        <w:rPr>
          <w:rFonts w:ascii="Arial" w:hAnsi="Arial" w:cs="Arial"/>
          <w:sz w:val="20"/>
          <w:szCs w:val="20"/>
        </w:rPr>
        <w:t xml:space="preserve"> gospodarski subjekt, ki nastopa v ponudbi</w:t>
      </w:r>
    </w:p>
    <w:p w14:paraId="52F8C91A" w14:textId="77777777" w:rsidR="007D3D2E" w:rsidRPr="009F46DC" w:rsidRDefault="00845D1A" w:rsidP="00A45C45">
      <w:pPr>
        <w:keepNext/>
        <w:spacing w:before="60" w:after="120"/>
        <w:ind w:left="1276" w:hanging="1276"/>
        <w:jc w:val="both"/>
        <w:rPr>
          <w:rFonts w:ascii="Arial" w:hAnsi="Arial" w:cs="Arial"/>
          <w:sz w:val="20"/>
          <w:szCs w:val="20"/>
        </w:rPr>
      </w:pPr>
      <w:r>
        <w:rPr>
          <w:rFonts w:ascii="Arial" w:hAnsi="Arial" w:cs="Arial"/>
          <w:i/>
          <w:sz w:val="20"/>
          <w:szCs w:val="20"/>
        </w:rPr>
        <w:tab/>
      </w:r>
      <w:r w:rsidR="007D3D2E" w:rsidRPr="009F46DC">
        <w:rPr>
          <w:rFonts w:ascii="Arial" w:hAnsi="Arial" w:cs="Arial"/>
          <w:i/>
          <w:sz w:val="20"/>
          <w:szCs w:val="20"/>
        </w:rPr>
        <w:t>opombe:</w:t>
      </w:r>
      <w:r w:rsidR="007D3D2E" w:rsidRPr="009F46DC">
        <w:rPr>
          <w:rFonts w:ascii="Arial" w:hAnsi="Arial" w:cs="Arial"/>
          <w:i/>
          <w:sz w:val="20"/>
          <w:szCs w:val="20"/>
        </w:rPr>
        <w:tab/>
        <w:t>Razlogi za izključitev veljajo za vsak gospodarski subjekt (ponudnik, partner, podizvajalec), ki nastopa v ponudbi oziroma sodeluje pri izvedbi naročila.</w:t>
      </w:r>
    </w:p>
    <w:p w14:paraId="2D47BE24" w14:textId="77777777" w:rsidR="007D3D2E" w:rsidRPr="009F46DC" w:rsidRDefault="007D3D2E" w:rsidP="00A45C45">
      <w:pPr>
        <w:tabs>
          <w:tab w:val="left" w:pos="-709"/>
        </w:tabs>
        <w:spacing w:before="60"/>
        <w:ind w:left="1276"/>
        <w:jc w:val="both"/>
        <w:rPr>
          <w:rFonts w:ascii="Arial" w:hAnsi="Arial" w:cs="Arial"/>
          <w:i/>
          <w:sz w:val="20"/>
          <w:szCs w:val="20"/>
        </w:rPr>
      </w:pPr>
      <w:r w:rsidRPr="009F46DC">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Pr>
          <w:rFonts w:ascii="Arial" w:hAnsi="Arial" w:cs="Arial"/>
          <w:i/>
          <w:sz w:val="20"/>
          <w:szCs w:val="20"/>
        </w:rPr>
        <w:t>sedež</w:t>
      </w:r>
      <w:r w:rsidR="009542A9">
        <w:rPr>
          <w:rFonts w:ascii="Arial" w:hAnsi="Arial" w:cs="Arial"/>
          <w:i/>
          <w:sz w:val="20"/>
          <w:szCs w:val="20"/>
        </w:rPr>
        <w:t xml:space="preserve"> in lahko zahteva soglasja za vpogled v kazensko evidenco fizičnih in pravih oseb.</w:t>
      </w:r>
    </w:p>
    <w:p w14:paraId="345640CC" w14:textId="77777777" w:rsidR="009542A9" w:rsidRDefault="009542A9" w:rsidP="00A45C45">
      <w:pPr>
        <w:tabs>
          <w:tab w:val="left" w:pos="-709"/>
        </w:tabs>
        <w:spacing w:before="60"/>
        <w:ind w:left="1276"/>
        <w:jc w:val="both"/>
        <w:rPr>
          <w:rFonts w:ascii="Arial" w:hAnsi="Arial" w:cs="Arial"/>
          <w:i/>
          <w:sz w:val="20"/>
          <w:szCs w:val="20"/>
        </w:rPr>
      </w:pPr>
      <w:r w:rsidRPr="00151D85">
        <w:rPr>
          <w:rFonts w:ascii="Arial" w:hAnsi="Arial" w:cs="Arial"/>
          <w:i/>
          <w:sz w:val="20"/>
          <w:szCs w:val="20"/>
        </w:rPr>
        <w:t>Zaželeno je, da ponudniki že v ponudbi predložijo potrdila o nekaznovanosti za pravne in fizične osebe,</w:t>
      </w:r>
      <w:r>
        <w:rPr>
          <w:rFonts w:ascii="Arial" w:hAnsi="Arial" w:cs="Arial"/>
          <w:i/>
          <w:sz w:val="20"/>
          <w:szCs w:val="20"/>
        </w:rPr>
        <w:t xml:space="preserve"> ki niso starejša</w:t>
      </w:r>
      <w:r w:rsidRPr="00151D85">
        <w:rPr>
          <w:rFonts w:ascii="Arial" w:hAnsi="Arial" w:cs="Arial"/>
          <w:i/>
          <w:sz w:val="20"/>
          <w:szCs w:val="20"/>
        </w:rPr>
        <w:t xml:space="preserve"> od </w:t>
      </w:r>
      <w:r>
        <w:rPr>
          <w:rFonts w:ascii="Arial" w:hAnsi="Arial" w:cs="Arial"/>
          <w:i/>
          <w:sz w:val="20"/>
          <w:szCs w:val="20"/>
        </w:rPr>
        <w:t>3</w:t>
      </w:r>
      <w:r w:rsidRPr="00151D85">
        <w:rPr>
          <w:rFonts w:ascii="Arial" w:hAnsi="Arial" w:cs="Arial"/>
          <w:i/>
          <w:sz w:val="20"/>
          <w:szCs w:val="20"/>
        </w:rPr>
        <w:t xml:space="preserve"> mesecev šteto od dneva objave javnega naročila.</w:t>
      </w:r>
    </w:p>
    <w:p w14:paraId="6C00A427" w14:textId="77777777" w:rsidR="00E57E76" w:rsidRDefault="00E57E76" w:rsidP="007A182A">
      <w:pPr>
        <w:tabs>
          <w:tab w:val="left" w:pos="-709"/>
        </w:tabs>
        <w:spacing w:before="60"/>
        <w:ind w:left="1276"/>
        <w:jc w:val="both"/>
        <w:rPr>
          <w:rFonts w:ascii="Arial" w:hAnsi="Arial" w:cs="Arial"/>
          <w:i/>
          <w:sz w:val="20"/>
          <w:szCs w:val="20"/>
        </w:rPr>
      </w:pPr>
      <w:r w:rsidRPr="009D45A8">
        <w:rPr>
          <w:rFonts w:ascii="Arial" w:hAnsi="Arial" w:cs="Arial"/>
          <w:i/>
          <w:sz w:val="20"/>
          <w:szCs w:val="20"/>
        </w:rPr>
        <w:t>Naročnik bo do 15. aprila 2021 kot zadosten dokaz v zvezi s prvim odstavkom 75. člena ZJN-3 upošteval izjavo, dano v ponudbi, če gospodarski subjekt, iz razlogov povezanih z ukrepi zaradi preprečevanja okužbe s SARS-CoV-2, ne more zagotoviti ustreznih dokazil oziroma do teh dokazil iz enakih razlogov ne more dostopati naročnik, kadar jih je dolžan pridobiti sam.</w:t>
      </w:r>
    </w:p>
    <w:p w14:paraId="6FA66866" w14:textId="77777777" w:rsidR="007D3D2E" w:rsidRPr="009F46DC" w:rsidRDefault="007D3D2E" w:rsidP="007A182A">
      <w:pPr>
        <w:keepNext/>
        <w:spacing w:before="60"/>
        <w:jc w:val="both"/>
        <w:rPr>
          <w:rFonts w:ascii="Arial" w:hAnsi="Arial" w:cs="Arial"/>
          <w:b/>
          <w:sz w:val="20"/>
          <w:szCs w:val="20"/>
        </w:rPr>
      </w:pPr>
    </w:p>
    <w:p w14:paraId="5DFFF130"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3.2</w:t>
      </w:r>
      <w:r w:rsidRPr="009F46DC">
        <w:rPr>
          <w:rFonts w:ascii="Arial" w:hAnsi="Arial" w:cs="Arial"/>
          <w:b/>
          <w:sz w:val="20"/>
          <w:szCs w:val="20"/>
        </w:rPr>
        <w:tab/>
        <w:t>Pogoji za sodelovanje</w:t>
      </w:r>
    </w:p>
    <w:p w14:paraId="3ED49A13" w14:textId="77777777" w:rsidR="00217706" w:rsidRPr="009F46DC" w:rsidRDefault="00217706" w:rsidP="007D3D2E">
      <w:pPr>
        <w:keepNext/>
        <w:spacing w:before="60"/>
        <w:ind w:left="567" w:hanging="567"/>
        <w:jc w:val="both"/>
        <w:rPr>
          <w:rFonts w:ascii="Arial" w:hAnsi="Arial" w:cs="Arial"/>
          <w:b/>
          <w:sz w:val="20"/>
          <w:szCs w:val="20"/>
        </w:rPr>
      </w:pPr>
    </w:p>
    <w:p w14:paraId="7D27AA5C" w14:textId="77777777" w:rsidR="007D3D2E" w:rsidRPr="009F46DC" w:rsidRDefault="007D3D2E" w:rsidP="007D3D2E">
      <w:pPr>
        <w:tabs>
          <w:tab w:val="left" w:pos="1276"/>
        </w:tabs>
        <w:spacing w:before="60"/>
        <w:ind w:left="1276" w:hanging="710"/>
        <w:jc w:val="both"/>
        <w:rPr>
          <w:rFonts w:ascii="Arial" w:hAnsi="Arial" w:cs="Arial"/>
          <w:b/>
          <w:sz w:val="20"/>
          <w:szCs w:val="20"/>
        </w:rPr>
      </w:pPr>
      <w:r w:rsidRPr="009F46DC">
        <w:rPr>
          <w:rFonts w:ascii="Arial" w:hAnsi="Arial" w:cs="Arial"/>
          <w:b/>
          <w:sz w:val="20"/>
          <w:szCs w:val="20"/>
        </w:rPr>
        <w:t>3.2.1</w:t>
      </w:r>
      <w:r w:rsidRPr="009F46DC">
        <w:rPr>
          <w:rFonts w:ascii="Arial" w:hAnsi="Arial" w:cs="Arial"/>
          <w:b/>
          <w:sz w:val="20"/>
          <w:szCs w:val="20"/>
        </w:rPr>
        <w:tab/>
        <w:t>Ustreznost za opravljanje poklicne dejavnosti</w:t>
      </w:r>
    </w:p>
    <w:p w14:paraId="75BF74FE" w14:textId="77777777" w:rsidR="007D3D2E" w:rsidRPr="009F46DC" w:rsidRDefault="007D3D2E" w:rsidP="007D3D2E">
      <w:pPr>
        <w:tabs>
          <w:tab w:val="left" w:pos="1276"/>
        </w:tabs>
        <w:spacing w:before="60"/>
        <w:ind w:left="1276" w:hanging="710"/>
        <w:jc w:val="both"/>
        <w:rPr>
          <w:rFonts w:ascii="Arial" w:hAnsi="Arial" w:cs="Arial"/>
          <w:sz w:val="20"/>
          <w:szCs w:val="20"/>
        </w:rPr>
      </w:pPr>
      <w:r w:rsidRPr="009F46DC">
        <w:rPr>
          <w:rFonts w:ascii="Arial" w:hAnsi="Arial" w:cs="Arial"/>
          <w:sz w:val="20"/>
          <w:szCs w:val="20"/>
        </w:rPr>
        <w:t>3.2.1.1</w:t>
      </w:r>
      <w:r w:rsidRPr="009F46DC">
        <w:rPr>
          <w:rFonts w:ascii="Arial" w:hAnsi="Arial" w:cs="Arial"/>
          <w:sz w:val="20"/>
          <w:szCs w:val="20"/>
        </w:rPr>
        <w:tab/>
        <w:t>Gospodarski subjekt je registriran za opravljanje dejavnosti, ki je predmet naročila in jo prevzema v ponudbi.</w:t>
      </w:r>
    </w:p>
    <w:p w14:paraId="4CF831ED" w14:textId="34FC5874" w:rsidR="009542A9" w:rsidRDefault="007D3D2E" w:rsidP="007D3D2E">
      <w:pPr>
        <w:tabs>
          <w:tab w:val="left" w:pos="1134"/>
        </w:tabs>
        <w:spacing w:before="120"/>
        <w:ind w:left="2268" w:hanging="992"/>
        <w:jc w:val="both"/>
        <w:rPr>
          <w:rFonts w:ascii="Arial" w:hAnsi="Arial" w:cs="Arial"/>
          <w:sz w:val="20"/>
          <w:szCs w:val="20"/>
        </w:rPr>
      </w:pPr>
      <w:r w:rsidRPr="009F46DC">
        <w:rPr>
          <w:rFonts w:ascii="Arial" w:hAnsi="Arial" w:cs="Arial"/>
          <w:sz w:val="20"/>
          <w:szCs w:val="20"/>
        </w:rPr>
        <w:t>dokazilo:</w:t>
      </w:r>
      <w:r w:rsidR="004771B4">
        <w:rPr>
          <w:rFonts w:ascii="Arial" w:hAnsi="Arial" w:cs="Arial"/>
          <w:sz w:val="20"/>
          <w:szCs w:val="20"/>
        </w:rPr>
        <w:t xml:space="preserve"> izpolnjen</w:t>
      </w:r>
      <w:r w:rsidRPr="009F46DC">
        <w:rPr>
          <w:rFonts w:ascii="Arial" w:hAnsi="Arial" w:cs="Arial"/>
          <w:sz w:val="20"/>
          <w:szCs w:val="20"/>
        </w:rPr>
        <w:t xml:space="preserve"> </w:t>
      </w:r>
      <w:r w:rsidRPr="00A45C45">
        <w:rPr>
          <w:rFonts w:ascii="Arial" w:hAnsi="Arial"/>
          <w:sz w:val="20"/>
        </w:rPr>
        <w:t>ESPD</w:t>
      </w:r>
      <w:r w:rsidRPr="00555BCE">
        <w:rPr>
          <w:rFonts w:ascii="Arial" w:hAnsi="Arial" w:cs="Arial"/>
          <w:sz w:val="20"/>
          <w:szCs w:val="20"/>
        </w:rPr>
        <w:t xml:space="preserve"> za vsak gospodarski</w:t>
      </w:r>
      <w:r w:rsidRPr="009F46DC">
        <w:rPr>
          <w:rFonts w:ascii="Arial" w:hAnsi="Arial" w:cs="Arial"/>
          <w:sz w:val="20"/>
          <w:szCs w:val="20"/>
        </w:rPr>
        <w:t xml:space="preserve"> subjekt, ki nastopa v ponudbi</w:t>
      </w:r>
    </w:p>
    <w:p w14:paraId="68A04276" w14:textId="77777777" w:rsidR="003F42CF" w:rsidRDefault="003F42CF" w:rsidP="00511809">
      <w:pPr>
        <w:tabs>
          <w:tab w:val="left" w:pos="2268"/>
        </w:tabs>
        <w:spacing w:before="120"/>
        <w:jc w:val="both"/>
        <w:rPr>
          <w:rFonts w:ascii="Arial" w:hAnsi="Arial" w:cs="Arial"/>
          <w:sz w:val="20"/>
          <w:szCs w:val="20"/>
        </w:rPr>
      </w:pPr>
    </w:p>
    <w:p w14:paraId="6722A240" w14:textId="77777777" w:rsidR="007D3D2E" w:rsidRPr="009F46DC" w:rsidRDefault="00694D7A" w:rsidP="007D3D2E">
      <w:pPr>
        <w:tabs>
          <w:tab w:val="left" w:pos="1276"/>
        </w:tabs>
        <w:spacing w:before="60"/>
        <w:ind w:left="1276" w:hanging="709"/>
        <w:jc w:val="both"/>
        <w:rPr>
          <w:rFonts w:ascii="Arial" w:hAnsi="Arial" w:cs="Arial"/>
          <w:b/>
          <w:sz w:val="20"/>
          <w:szCs w:val="20"/>
        </w:rPr>
      </w:pPr>
      <w:r>
        <w:rPr>
          <w:rFonts w:ascii="Arial" w:hAnsi="Arial" w:cs="Arial"/>
          <w:b/>
          <w:sz w:val="20"/>
          <w:szCs w:val="20"/>
        </w:rPr>
        <w:t>3.2.3</w:t>
      </w:r>
      <w:r w:rsidR="007D3D2E" w:rsidRPr="009F46DC">
        <w:rPr>
          <w:rFonts w:ascii="Arial" w:hAnsi="Arial" w:cs="Arial"/>
          <w:b/>
          <w:sz w:val="20"/>
          <w:szCs w:val="20"/>
        </w:rPr>
        <w:tab/>
        <w:t>Ekonomsko finančni položaj</w:t>
      </w:r>
    </w:p>
    <w:p w14:paraId="36B754FB" w14:textId="77777777" w:rsidR="007D3D2E"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3.2.</w:t>
      </w:r>
      <w:r w:rsidR="00694D7A">
        <w:rPr>
          <w:rFonts w:ascii="Arial" w:hAnsi="Arial" w:cs="Arial"/>
          <w:sz w:val="20"/>
          <w:szCs w:val="20"/>
        </w:rPr>
        <w:t>3</w:t>
      </w:r>
      <w:r w:rsidRPr="009F46DC">
        <w:rPr>
          <w:rFonts w:ascii="Arial" w:hAnsi="Arial" w:cs="Arial"/>
          <w:sz w:val="20"/>
          <w:szCs w:val="20"/>
        </w:rPr>
        <w:t>.1</w:t>
      </w:r>
      <w:r w:rsidRPr="009F46DC">
        <w:rPr>
          <w:rFonts w:ascii="Arial" w:hAnsi="Arial" w:cs="Arial"/>
          <w:sz w:val="20"/>
          <w:szCs w:val="20"/>
        </w:rPr>
        <w:tab/>
      </w:r>
      <w:r w:rsidR="00BB30AC" w:rsidRPr="009F46DC">
        <w:rPr>
          <w:rFonts w:ascii="Arial" w:hAnsi="Arial" w:cs="Arial"/>
          <w:sz w:val="20"/>
          <w:szCs w:val="20"/>
        </w:rPr>
        <w:t>Ponudnik</w:t>
      </w:r>
      <w:r w:rsidRPr="009F46DC">
        <w:rPr>
          <w:rFonts w:ascii="Arial" w:hAnsi="Arial" w:cs="Arial"/>
          <w:sz w:val="20"/>
          <w:szCs w:val="20"/>
        </w:rPr>
        <w:t xml:space="preserve"> je imel v zadnjih treh poslovnih letih (če </w:t>
      </w:r>
      <w:r w:rsidRPr="009F46DC">
        <w:rPr>
          <w:rFonts w:ascii="Arial" w:hAnsi="Arial" w:cs="Arial"/>
          <w:i/>
          <w:sz w:val="20"/>
          <w:szCs w:val="20"/>
        </w:rPr>
        <w:t xml:space="preserve">posluje manj kot 3 leta, v obdobju, odkar </w:t>
      </w:r>
      <w:r w:rsidRPr="00DC36DD">
        <w:rPr>
          <w:rFonts w:ascii="Arial" w:hAnsi="Arial" w:cs="Arial"/>
          <w:i/>
          <w:sz w:val="20"/>
          <w:szCs w:val="20"/>
        </w:rPr>
        <w:t>posluje)</w:t>
      </w:r>
      <w:r w:rsidRPr="00DC36DD">
        <w:rPr>
          <w:rFonts w:ascii="Arial" w:hAnsi="Arial" w:cs="Arial"/>
          <w:sz w:val="20"/>
          <w:szCs w:val="20"/>
        </w:rPr>
        <w:t xml:space="preserve"> povprečni čisti letni prihodek vsaj </w:t>
      </w:r>
      <w:r w:rsidRPr="006A6BA8">
        <w:rPr>
          <w:rFonts w:ascii="Arial" w:hAnsi="Arial" w:cs="Arial"/>
          <w:sz w:val="20"/>
          <w:szCs w:val="20"/>
        </w:rPr>
        <w:t xml:space="preserve">v višini </w:t>
      </w:r>
      <w:r w:rsidR="009542A9" w:rsidRPr="006A6BA8">
        <w:rPr>
          <w:rFonts w:ascii="Arial" w:hAnsi="Arial" w:cs="Arial"/>
          <w:sz w:val="20"/>
          <w:szCs w:val="20"/>
        </w:rPr>
        <w:t>4</w:t>
      </w:r>
      <w:r w:rsidR="005C74D2" w:rsidRPr="006A6BA8">
        <w:rPr>
          <w:rFonts w:ascii="Arial" w:hAnsi="Arial" w:cs="Arial"/>
          <w:sz w:val="20"/>
          <w:szCs w:val="20"/>
        </w:rPr>
        <w:t>0</w:t>
      </w:r>
      <w:r w:rsidR="00217706" w:rsidRPr="006A6BA8">
        <w:rPr>
          <w:rFonts w:ascii="Arial" w:hAnsi="Arial" w:cs="Arial"/>
          <w:sz w:val="20"/>
          <w:szCs w:val="20"/>
        </w:rPr>
        <w:t xml:space="preserve"> mio</w:t>
      </w:r>
      <w:r w:rsidR="00BD2305" w:rsidRPr="00233807">
        <w:rPr>
          <w:rFonts w:ascii="Arial" w:hAnsi="Arial" w:cs="Arial"/>
          <w:sz w:val="20"/>
          <w:szCs w:val="20"/>
        </w:rPr>
        <w:t xml:space="preserve"> EUR</w:t>
      </w:r>
      <w:r w:rsidR="00217706" w:rsidRPr="00233807">
        <w:rPr>
          <w:rFonts w:ascii="Arial" w:hAnsi="Arial" w:cs="Arial"/>
          <w:sz w:val="20"/>
          <w:szCs w:val="20"/>
        </w:rPr>
        <w:t xml:space="preserve"> brez DDV (pri skupni</w:t>
      </w:r>
      <w:r w:rsidR="00217706" w:rsidRPr="00DC36DD">
        <w:rPr>
          <w:rFonts w:ascii="Arial" w:hAnsi="Arial" w:cs="Arial"/>
          <w:sz w:val="20"/>
          <w:szCs w:val="20"/>
        </w:rPr>
        <w:t xml:space="preserve"> ponudbi se</w:t>
      </w:r>
      <w:r w:rsidR="00217706" w:rsidRPr="009F46DC">
        <w:rPr>
          <w:rFonts w:ascii="Arial" w:hAnsi="Arial" w:cs="Arial"/>
          <w:sz w:val="20"/>
          <w:szCs w:val="20"/>
        </w:rPr>
        <w:t xml:space="preserve"> čisti letni prihodek med partnerji sešteva)</w:t>
      </w:r>
    </w:p>
    <w:p w14:paraId="3243F1F5" w14:textId="653A391B" w:rsidR="0031575E" w:rsidRPr="009F46DC" w:rsidRDefault="006A37CD" w:rsidP="0031575E">
      <w:pPr>
        <w:pStyle w:val="Telobesedila2"/>
        <w:tabs>
          <w:tab w:val="left" w:pos="2268"/>
        </w:tabs>
        <w:spacing w:before="120"/>
        <w:ind w:left="2268" w:hanging="992"/>
        <w:rPr>
          <w:rFonts w:ascii="Arial" w:hAnsi="Arial" w:cs="Arial"/>
          <w:b w:val="0"/>
          <w:sz w:val="20"/>
          <w:szCs w:val="20"/>
        </w:rPr>
      </w:pPr>
      <w:r>
        <w:rPr>
          <w:rFonts w:ascii="Arial" w:hAnsi="Arial" w:cs="Arial"/>
          <w:b w:val="0"/>
          <w:sz w:val="20"/>
          <w:szCs w:val="20"/>
        </w:rPr>
        <w:t xml:space="preserve">dokazilo:  </w:t>
      </w:r>
      <w:r w:rsidR="004771B4">
        <w:rPr>
          <w:rFonts w:ascii="Arial" w:hAnsi="Arial" w:cs="Arial"/>
          <w:b w:val="0"/>
          <w:sz w:val="20"/>
          <w:szCs w:val="20"/>
        </w:rPr>
        <w:t>i</w:t>
      </w:r>
      <w:r w:rsidR="0031575E" w:rsidRPr="00555BCE">
        <w:rPr>
          <w:rFonts w:ascii="Arial" w:hAnsi="Arial" w:cs="Arial"/>
          <w:b w:val="0"/>
          <w:sz w:val="20"/>
          <w:szCs w:val="20"/>
        </w:rPr>
        <w:t xml:space="preserve">zpolnjen </w:t>
      </w:r>
      <w:r w:rsidR="0031575E" w:rsidRPr="00A45C45">
        <w:rPr>
          <w:rFonts w:ascii="Arial" w:hAnsi="Arial"/>
          <w:b w:val="0"/>
          <w:sz w:val="20"/>
        </w:rPr>
        <w:t>ESPD</w:t>
      </w:r>
      <w:r w:rsidR="0031575E" w:rsidRPr="00555BCE">
        <w:rPr>
          <w:rFonts w:ascii="Arial" w:hAnsi="Arial" w:cs="Arial"/>
          <w:b w:val="0"/>
          <w:sz w:val="20"/>
          <w:szCs w:val="20"/>
        </w:rPr>
        <w:t xml:space="preserve"> obrazec</w:t>
      </w:r>
    </w:p>
    <w:p w14:paraId="73A6167F" w14:textId="77777777" w:rsidR="00217706" w:rsidRDefault="0031575E" w:rsidP="0031575E">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lastRenderedPageBreak/>
        <w:t>opomba:</w:t>
      </w:r>
      <w:r w:rsidRPr="009F46DC">
        <w:rPr>
          <w:rFonts w:ascii="Arial" w:hAnsi="Arial" w:cs="Arial"/>
          <w:i/>
          <w:sz w:val="20"/>
          <w:szCs w:val="20"/>
        </w:rPr>
        <w:tab/>
      </w:r>
      <w:r w:rsidR="00E57E76" w:rsidRPr="006C0E8D">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5BA05D1" w14:textId="77777777" w:rsidR="002176BE" w:rsidRDefault="002176BE" w:rsidP="0031575E">
      <w:pPr>
        <w:tabs>
          <w:tab w:val="left" w:pos="2127"/>
        </w:tabs>
        <w:spacing w:before="60"/>
        <w:ind w:left="2127" w:hanging="851"/>
        <w:jc w:val="both"/>
        <w:rPr>
          <w:rFonts w:ascii="Arial" w:hAnsi="Arial" w:cs="Arial"/>
          <w:i/>
          <w:sz w:val="20"/>
          <w:szCs w:val="20"/>
        </w:rPr>
      </w:pPr>
    </w:p>
    <w:p w14:paraId="0C7DEA30" w14:textId="756B26A4" w:rsidR="007D3D2E" w:rsidRPr="009F46DC" w:rsidRDefault="00694D7A" w:rsidP="007D3D2E">
      <w:pPr>
        <w:tabs>
          <w:tab w:val="left" w:pos="1276"/>
        </w:tabs>
        <w:spacing w:before="60"/>
        <w:ind w:left="1276" w:hanging="709"/>
        <w:jc w:val="both"/>
        <w:rPr>
          <w:rFonts w:ascii="Arial" w:hAnsi="Arial" w:cs="Arial"/>
          <w:sz w:val="20"/>
          <w:szCs w:val="20"/>
        </w:rPr>
      </w:pPr>
      <w:r>
        <w:rPr>
          <w:rFonts w:ascii="Arial" w:hAnsi="Arial" w:cs="Arial"/>
          <w:sz w:val="20"/>
          <w:szCs w:val="20"/>
        </w:rPr>
        <w:t>3.2.3</w:t>
      </w:r>
      <w:r w:rsidR="007D3D2E" w:rsidRPr="009F46DC">
        <w:rPr>
          <w:rFonts w:ascii="Arial" w:hAnsi="Arial" w:cs="Arial"/>
          <w:sz w:val="20"/>
          <w:szCs w:val="20"/>
        </w:rPr>
        <w:t>.</w:t>
      </w:r>
      <w:r w:rsidR="00A07CF1">
        <w:rPr>
          <w:rFonts w:ascii="Arial" w:hAnsi="Arial" w:cs="Arial"/>
          <w:sz w:val="20"/>
          <w:szCs w:val="20"/>
        </w:rPr>
        <w:t>2</w:t>
      </w:r>
      <w:r w:rsidR="007D3D2E" w:rsidRPr="009F46DC">
        <w:rPr>
          <w:rFonts w:ascii="Arial" w:hAnsi="Arial" w:cs="Arial"/>
          <w:sz w:val="20"/>
          <w:szCs w:val="20"/>
        </w:rPr>
        <w:tab/>
      </w:r>
      <w:r w:rsidR="00586392">
        <w:rPr>
          <w:rFonts w:ascii="Arial" w:hAnsi="Arial" w:cs="Arial"/>
          <w:sz w:val="20"/>
          <w:szCs w:val="20"/>
        </w:rPr>
        <w:t>Vsak gospodarski subjekt n</w:t>
      </w:r>
      <w:r w:rsidR="007D3D2E" w:rsidRPr="009F46DC">
        <w:rPr>
          <w:rFonts w:ascii="Arial" w:hAnsi="Arial" w:cs="Arial"/>
          <w:sz w:val="20"/>
          <w:szCs w:val="20"/>
        </w:rPr>
        <w:t xml:space="preserve">a dan oddaje ponudbe </w:t>
      </w:r>
      <w:r w:rsidR="007D3D2E" w:rsidRPr="009542A9">
        <w:rPr>
          <w:rFonts w:ascii="Arial" w:hAnsi="Arial" w:cs="Arial"/>
          <w:sz w:val="20"/>
          <w:szCs w:val="20"/>
        </w:rPr>
        <w:t>nima</w:t>
      </w:r>
      <w:r w:rsidR="007D3D2E" w:rsidRPr="009F46DC">
        <w:rPr>
          <w:rFonts w:ascii="Arial" w:hAnsi="Arial" w:cs="Arial"/>
          <w:sz w:val="20"/>
          <w:szCs w:val="20"/>
        </w:rPr>
        <w:t xml:space="preserve"> blokiranega nobenega transakcijskega računa</w:t>
      </w:r>
      <w:r w:rsidR="009542A9">
        <w:rPr>
          <w:rFonts w:ascii="Arial" w:hAnsi="Arial" w:cs="Arial"/>
          <w:sz w:val="20"/>
          <w:szCs w:val="20"/>
        </w:rPr>
        <w:t>.</w:t>
      </w:r>
    </w:p>
    <w:p w14:paraId="558DDCF2" w14:textId="3C7AB1E9" w:rsidR="007D3D2E" w:rsidRPr="006B03CC" w:rsidRDefault="007D3D2E" w:rsidP="007D3D2E">
      <w:pPr>
        <w:tabs>
          <w:tab w:val="left" w:pos="1276"/>
        </w:tabs>
        <w:spacing w:before="120"/>
        <w:ind w:left="2268" w:hanging="992"/>
        <w:jc w:val="both"/>
        <w:rPr>
          <w:rFonts w:ascii="Arial" w:hAnsi="Arial" w:cs="Arial"/>
          <w:sz w:val="20"/>
          <w:szCs w:val="20"/>
        </w:rPr>
      </w:pPr>
      <w:r w:rsidRPr="006B03CC">
        <w:rPr>
          <w:rFonts w:ascii="Arial" w:hAnsi="Arial" w:cs="Arial"/>
          <w:sz w:val="20"/>
          <w:szCs w:val="20"/>
        </w:rPr>
        <w:t xml:space="preserve">dokazilo: </w:t>
      </w:r>
      <w:r w:rsidR="004771B4">
        <w:rPr>
          <w:rFonts w:ascii="Arial" w:hAnsi="Arial" w:cs="Arial"/>
          <w:sz w:val="20"/>
          <w:szCs w:val="20"/>
        </w:rPr>
        <w:t xml:space="preserve">izpolnjen </w:t>
      </w:r>
      <w:r w:rsidRPr="006B03CC">
        <w:rPr>
          <w:rFonts w:ascii="Arial" w:hAnsi="Arial"/>
          <w:sz w:val="20"/>
        </w:rPr>
        <w:t>ESPD</w:t>
      </w:r>
      <w:r w:rsidRPr="006B03CC">
        <w:rPr>
          <w:rFonts w:ascii="Arial" w:hAnsi="Arial" w:cs="Arial"/>
          <w:sz w:val="20"/>
          <w:szCs w:val="20"/>
        </w:rPr>
        <w:t xml:space="preserve"> za </w:t>
      </w:r>
      <w:r w:rsidR="00447BF9" w:rsidRPr="006B03CC">
        <w:rPr>
          <w:rFonts w:ascii="Arial" w:hAnsi="Arial" w:cs="Arial"/>
          <w:sz w:val="20"/>
          <w:szCs w:val="20"/>
        </w:rPr>
        <w:t>vsak gospodarski subjekt, ki nastopa v</w:t>
      </w:r>
      <w:r w:rsidRPr="006B03CC">
        <w:rPr>
          <w:rFonts w:ascii="Arial" w:hAnsi="Arial" w:cs="Arial"/>
          <w:sz w:val="20"/>
          <w:szCs w:val="20"/>
        </w:rPr>
        <w:t xml:space="preserve"> ponudbi</w:t>
      </w:r>
    </w:p>
    <w:p w14:paraId="3E6221E1" w14:textId="1AD2737F" w:rsidR="0031575E" w:rsidRPr="009F46DC" w:rsidRDefault="0031575E" w:rsidP="007D3D2E">
      <w:pPr>
        <w:tabs>
          <w:tab w:val="left" w:pos="1276"/>
        </w:tabs>
        <w:spacing w:before="120"/>
        <w:ind w:left="2268" w:hanging="992"/>
        <w:jc w:val="both"/>
        <w:rPr>
          <w:rFonts w:ascii="Arial" w:hAnsi="Arial" w:cs="Arial"/>
          <w:sz w:val="20"/>
          <w:szCs w:val="20"/>
        </w:rPr>
      </w:pPr>
      <w:r w:rsidRPr="009F46DC">
        <w:rPr>
          <w:rFonts w:ascii="Arial" w:hAnsi="Arial" w:cs="Arial"/>
          <w:i/>
          <w:sz w:val="20"/>
          <w:szCs w:val="20"/>
        </w:rPr>
        <w:t>opomba:</w:t>
      </w:r>
      <w:r w:rsidRPr="009F46DC">
        <w:rPr>
          <w:rFonts w:ascii="Arial" w:hAnsi="Arial" w:cs="Arial"/>
          <w:sz w:val="20"/>
          <w:szCs w:val="20"/>
        </w:rPr>
        <w:tab/>
      </w:r>
      <w:r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55BA9924" w14:textId="77777777" w:rsidR="007D3D2E" w:rsidRPr="009F46DC" w:rsidRDefault="00694D7A" w:rsidP="007D3D2E">
      <w:pPr>
        <w:keepNext/>
        <w:tabs>
          <w:tab w:val="left" w:pos="1276"/>
        </w:tabs>
        <w:spacing w:before="120"/>
        <w:ind w:left="1276" w:hanging="709"/>
        <w:jc w:val="both"/>
        <w:rPr>
          <w:rFonts w:ascii="Arial" w:hAnsi="Arial" w:cs="Arial"/>
          <w:b/>
          <w:sz w:val="20"/>
          <w:szCs w:val="20"/>
        </w:rPr>
      </w:pPr>
      <w:r>
        <w:rPr>
          <w:rFonts w:ascii="Arial" w:hAnsi="Arial" w:cs="Arial"/>
          <w:b/>
          <w:sz w:val="20"/>
          <w:szCs w:val="20"/>
        </w:rPr>
        <w:t>3.2.4</w:t>
      </w:r>
      <w:r w:rsidR="007D3D2E" w:rsidRPr="00DC36DD">
        <w:rPr>
          <w:rFonts w:ascii="Arial" w:hAnsi="Arial" w:cs="Arial"/>
          <w:b/>
          <w:sz w:val="20"/>
          <w:szCs w:val="20"/>
        </w:rPr>
        <w:tab/>
        <w:t>Tehnična in strokovna sposobnost</w:t>
      </w:r>
    </w:p>
    <w:p w14:paraId="6442A38E" w14:textId="77777777" w:rsidR="008D38C3" w:rsidRPr="004A52CB" w:rsidRDefault="00694D7A" w:rsidP="008D38C3">
      <w:pPr>
        <w:tabs>
          <w:tab w:val="left" w:pos="1276"/>
        </w:tabs>
        <w:spacing w:before="60"/>
        <w:ind w:left="1276" w:hanging="709"/>
        <w:jc w:val="both"/>
        <w:rPr>
          <w:rFonts w:ascii="Arial" w:hAnsi="Arial" w:cs="Arial"/>
          <w:sz w:val="20"/>
          <w:szCs w:val="20"/>
        </w:rPr>
      </w:pPr>
      <w:r w:rsidRPr="004A52CB">
        <w:rPr>
          <w:rFonts w:ascii="Arial" w:hAnsi="Arial" w:cs="Arial"/>
          <w:sz w:val="20"/>
          <w:szCs w:val="20"/>
        </w:rPr>
        <w:t>3.2.4</w:t>
      </w:r>
      <w:r w:rsidR="007D3D2E" w:rsidRPr="004A52CB">
        <w:rPr>
          <w:rFonts w:ascii="Arial" w:hAnsi="Arial" w:cs="Arial"/>
          <w:sz w:val="20"/>
          <w:szCs w:val="20"/>
        </w:rPr>
        <w:t>.1</w:t>
      </w:r>
      <w:r w:rsidR="007D3D2E" w:rsidRPr="004A52CB">
        <w:rPr>
          <w:rFonts w:ascii="Arial" w:hAnsi="Arial" w:cs="Arial"/>
          <w:sz w:val="20"/>
          <w:szCs w:val="20"/>
        </w:rPr>
        <w:tab/>
      </w:r>
      <w:r w:rsidR="008D38C3" w:rsidRPr="004A52CB">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strojelomov. </w:t>
      </w:r>
    </w:p>
    <w:p w14:paraId="6B8970B3" w14:textId="77777777" w:rsidR="008D38C3" w:rsidRPr="004A52CB" w:rsidRDefault="008D38C3" w:rsidP="008D38C3">
      <w:pPr>
        <w:tabs>
          <w:tab w:val="left" w:pos="1276"/>
        </w:tabs>
        <w:spacing w:before="60"/>
        <w:ind w:left="1276" w:hanging="709"/>
        <w:jc w:val="both"/>
        <w:rPr>
          <w:rFonts w:ascii="Arial" w:hAnsi="Arial" w:cs="Arial"/>
          <w:sz w:val="20"/>
          <w:szCs w:val="20"/>
        </w:rPr>
      </w:pPr>
      <w:r w:rsidRPr="004A52CB">
        <w:rPr>
          <w:rFonts w:ascii="Arial" w:hAnsi="Arial" w:cs="Arial"/>
          <w:sz w:val="20"/>
          <w:szCs w:val="20"/>
        </w:rPr>
        <w:tab/>
        <w:t>Ponudnik mora v ponudbi izkazati, da za izvedbo del, na zgornjem ustroju železniških tirov razpolaga najmanj z naslednjo ključno mehanizacijo: nivelirno ravnalni stroj (linijska podbijalka) in vlak za prevoz, razklad/naklad tirnic (dolžine 100-200 m).</w:t>
      </w:r>
    </w:p>
    <w:p w14:paraId="203A7037" w14:textId="77777777" w:rsidR="008D38C3" w:rsidRPr="004A52CB" w:rsidRDefault="008D38C3" w:rsidP="008D38C3">
      <w:pPr>
        <w:tabs>
          <w:tab w:val="left" w:pos="1276"/>
        </w:tabs>
        <w:spacing w:before="60"/>
        <w:ind w:left="1276" w:hanging="709"/>
        <w:jc w:val="both"/>
        <w:rPr>
          <w:rFonts w:ascii="Arial" w:hAnsi="Arial" w:cs="Arial"/>
          <w:sz w:val="20"/>
          <w:szCs w:val="20"/>
        </w:rPr>
      </w:pPr>
    </w:p>
    <w:p w14:paraId="0739D13C" w14:textId="08982E09" w:rsidR="00BE69DA" w:rsidRPr="004A52CB" w:rsidRDefault="008D38C3" w:rsidP="008D38C3">
      <w:pPr>
        <w:tabs>
          <w:tab w:val="left" w:pos="1276"/>
        </w:tabs>
        <w:spacing w:before="60"/>
        <w:ind w:left="1276" w:hanging="709"/>
        <w:jc w:val="both"/>
        <w:rPr>
          <w:rFonts w:ascii="Arial" w:hAnsi="Arial" w:cs="Arial"/>
          <w:sz w:val="20"/>
          <w:szCs w:val="20"/>
        </w:rPr>
      </w:pPr>
      <w:r w:rsidRPr="004A52CB">
        <w:rPr>
          <w:rFonts w:ascii="Arial" w:hAnsi="Arial" w:cs="Arial"/>
          <w:sz w:val="20"/>
          <w:szCs w:val="20"/>
        </w:rPr>
        <w:t>dokazilo:</w:t>
      </w:r>
      <w:r w:rsidRPr="004A52CB">
        <w:rPr>
          <w:rFonts w:ascii="Arial" w:hAnsi="Arial" w:cs="Arial"/>
          <w:sz w:val="20"/>
          <w:szCs w:val="20"/>
        </w:rPr>
        <w:tab/>
        <w:t>ESPD za ponudnika (sklepna izjava) ter navedba zahtevane mehanizacije v obrazcu »Podatki o tehničnih zmogljivostih«  s priloženim dokazilom za vsako od navedene mehanizacije, da je posamezno vozilo registrirano oziroma ima veljavno dovoljenje za vožnjo po železniških progah države članice EU ali pridružene članice EU</w:t>
      </w:r>
    </w:p>
    <w:p w14:paraId="512AC2F8" w14:textId="77777777" w:rsidR="008D38C3" w:rsidRPr="004A52CB" w:rsidRDefault="008D38C3" w:rsidP="008D38C3">
      <w:pPr>
        <w:tabs>
          <w:tab w:val="left" w:pos="1276"/>
        </w:tabs>
        <w:spacing w:before="60"/>
        <w:ind w:left="1276" w:hanging="709"/>
        <w:jc w:val="both"/>
        <w:rPr>
          <w:rFonts w:ascii="Arial" w:hAnsi="Arial" w:cs="Arial"/>
          <w:sz w:val="20"/>
          <w:szCs w:val="20"/>
        </w:rPr>
      </w:pPr>
    </w:p>
    <w:p w14:paraId="501CA04C" w14:textId="77777777" w:rsidR="00BE69DA" w:rsidRPr="009F46DC" w:rsidRDefault="007D3D2E" w:rsidP="007D3D2E">
      <w:pPr>
        <w:tabs>
          <w:tab w:val="left" w:pos="1276"/>
        </w:tabs>
        <w:spacing w:before="60"/>
        <w:ind w:left="1276" w:hanging="709"/>
        <w:jc w:val="both"/>
        <w:rPr>
          <w:rFonts w:ascii="Arial" w:hAnsi="Arial" w:cs="Arial"/>
          <w:sz w:val="20"/>
          <w:szCs w:val="20"/>
        </w:rPr>
      </w:pPr>
      <w:r w:rsidRPr="004A52CB">
        <w:rPr>
          <w:rFonts w:ascii="Arial" w:hAnsi="Arial" w:cs="Arial"/>
          <w:sz w:val="20"/>
          <w:szCs w:val="20"/>
        </w:rPr>
        <w:t>3.2</w:t>
      </w:r>
      <w:r w:rsidR="00694D7A" w:rsidRPr="004A52CB">
        <w:rPr>
          <w:rFonts w:ascii="Arial" w:hAnsi="Arial" w:cs="Arial"/>
          <w:sz w:val="20"/>
          <w:szCs w:val="20"/>
        </w:rPr>
        <w:t>.4</w:t>
      </w:r>
      <w:r w:rsidRPr="004A52CB">
        <w:rPr>
          <w:rFonts w:ascii="Arial" w:hAnsi="Arial" w:cs="Arial"/>
          <w:sz w:val="20"/>
          <w:szCs w:val="20"/>
        </w:rPr>
        <w:t>.2</w:t>
      </w:r>
      <w:r w:rsidRPr="004A52CB">
        <w:rPr>
          <w:rFonts w:ascii="Arial" w:hAnsi="Arial" w:cs="Arial"/>
          <w:sz w:val="20"/>
          <w:szCs w:val="20"/>
        </w:rPr>
        <w:tab/>
        <w:t xml:space="preserve">Zagotovljene morajo biti potrebne kadrovske zmogljivosti za kvalitetno izvedbo celotnega </w:t>
      </w:r>
      <w:r w:rsidRPr="009F46DC">
        <w:rPr>
          <w:rFonts w:ascii="Arial" w:hAnsi="Arial" w:cs="Arial"/>
          <w:sz w:val="20"/>
          <w:szCs w:val="20"/>
        </w:rPr>
        <w:t>naročila v predvidenem roku, skladno z zahtevami iz razpisne dokumentacije (Specifikacija naročila), predpisi in standardi s področja predmeta naročila ter delovnopravno zakonodajo.</w:t>
      </w:r>
    </w:p>
    <w:p w14:paraId="753E519B" w14:textId="77777777" w:rsidR="00825A93" w:rsidRDefault="00825A93" w:rsidP="002176BE">
      <w:pPr>
        <w:spacing w:after="60"/>
        <w:jc w:val="both"/>
        <w:rPr>
          <w:rFonts w:ascii="Arial" w:hAnsi="Arial" w:cs="Arial"/>
          <w:sz w:val="20"/>
          <w:szCs w:val="20"/>
        </w:rPr>
      </w:pPr>
    </w:p>
    <w:p w14:paraId="72CDAAE1" w14:textId="77777777" w:rsidR="00BE69DA" w:rsidRDefault="00BE69DA" w:rsidP="00BE69DA">
      <w:pPr>
        <w:spacing w:after="60"/>
        <w:ind w:left="1276"/>
        <w:jc w:val="both"/>
        <w:rPr>
          <w:rFonts w:ascii="Arial" w:hAnsi="Arial" w:cs="Arial"/>
          <w:sz w:val="20"/>
          <w:szCs w:val="20"/>
          <w:lang w:eastAsia="en-US"/>
        </w:rPr>
      </w:pPr>
      <w:r w:rsidRPr="009F46DC">
        <w:rPr>
          <w:rFonts w:ascii="Arial" w:hAnsi="Arial" w:cs="Arial"/>
          <w:sz w:val="20"/>
          <w:szCs w:val="20"/>
          <w:lang w:eastAsia="en-US"/>
        </w:rPr>
        <w:t>V delovni skupini morajo biti vključeni naslednji kadri:</w:t>
      </w:r>
    </w:p>
    <w:p w14:paraId="57217871" w14:textId="77777777" w:rsidR="00BE69DA" w:rsidRPr="009F46DC"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9F46DC"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9F46DC"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r w:rsidRPr="009F46DC">
              <w:rPr>
                <w:rFonts w:ascii="Arial" w:hAnsi="Arial" w:cs="Arial"/>
                <w:sz w:val="20"/>
                <w:szCs w:val="20"/>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77777777" w:rsidR="00BE69DA" w:rsidRPr="009F46DC"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9F46DC">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9F46DC" w:rsidRDefault="00BE69DA" w:rsidP="00FC228B">
            <w:pPr>
              <w:autoSpaceDE w:val="0"/>
              <w:autoSpaceDN w:val="0"/>
              <w:adjustRightInd w:val="0"/>
              <w:spacing w:before="120" w:after="120" w:line="276" w:lineRule="auto"/>
              <w:rPr>
                <w:rFonts w:ascii="Arial" w:hAnsi="Arial" w:cs="Arial"/>
                <w:sz w:val="20"/>
                <w:szCs w:val="20"/>
                <w:lang w:eastAsia="en-US"/>
              </w:rPr>
            </w:pPr>
            <w:r w:rsidRPr="009F46DC">
              <w:rPr>
                <w:rFonts w:ascii="Arial" w:hAnsi="Arial" w:cs="Arial"/>
                <w:sz w:val="20"/>
                <w:szCs w:val="20"/>
                <w:lang w:eastAsia="en-US"/>
              </w:rPr>
              <w:t>Zahtevani pogoji</w:t>
            </w:r>
          </w:p>
        </w:tc>
      </w:tr>
      <w:tr w:rsidR="00B64523" w:rsidRPr="009F46DC"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77777777" w:rsidR="00B64523" w:rsidRPr="006A6BA8" w:rsidRDefault="00B64523" w:rsidP="00B64523">
            <w:pPr>
              <w:autoSpaceDE w:val="0"/>
              <w:autoSpaceDN w:val="0"/>
              <w:adjustRightInd w:val="0"/>
              <w:spacing w:before="120" w:after="120" w:line="276" w:lineRule="auto"/>
              <w:rPr>
                <w:rFonts w:ascii="Arial" w:hAnsi="Arial" w:cs="Arial"/>
                <w:sz w:val="20"/>
                <w:szCs w:val="20"/>
                <w:lang w:eastAsia="en-US"/>
              </w:rPr>
            </w:pPr>
            <w:r w:rsidRPr="006A6BA8">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77777777" w:rsidR="00B64523" w:rsidRPr="006A6BA8" w:rsidRDefault="00B64523" w:rsidP="00B64523">
            <w:pPr>
              <w:spacing w:line="276" w:lineRule="auto"/>
              <w:rPr>
                <w:rFonts w:ascii="Arial" w:hAnsi="Arial" w:cs="Arial"/>
                <w:sz w:val="20"/>
                <w:szCs w:val="20"/>
                <w:lang w:eastAsia="en-US"/>
              </w:rPr>
            </w:pPr>
            <w:r w:rsidRPr="006A6BA8">
              <w:rPr>
                <w:rFonts w:ascii="Arial" w:hAnsi="Arial" w:cs="Arial"/>
                <w:sz w:val="20"/>
                <w:szCs w:val="20"/>
                <w:lang w:eastAsia="en-US"/>
              </w:rPr>
              <w:t xml:space="preserve">Vodja del za gradbena dela </w:t>
            </w:r>
          </w:p>
        </w:tc>
        <w:tc>
          <w:tcPr>
            <w:tcW w:w="5671" w:type="dxa"/>
            <w:tcBorders>
              <w:top w:val="single" w:sz="6" w:space="0" w:color="000000"/>
              <w:left w:val="single" w:sz="6" w:space="0" w:color="000000"/>
              <w:bottom w:val="single" w:sz="6" w:space="0" w:color="000000"/>
              <w:right w:val="single" w:sz="6" w:space="0" w:color="000000"/>
            </w:tcBorders>
          </w:tcPr>
          <w:p w14:paraId="03ABCADF"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ima strokovno izobrazbo s področja gradbeništva</w:t>
            </w:r>
          </w:p>
          <w:p w14:paraId="70928608"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402CC383" w14:textId="70461A85" w:rsidR="006A6BA8" w:rsidRPr="007A182A"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v zadnjih 10 letih pred objavo predmetnega naročila ima reference pri izvedbi enega projekta novogradenj, nadgradenj ali rekonstrukcij na javni železniški infrastrukturi na območju EU, pri čemer je dolžina železniške proge izvedene v okviru</w:t>
            </w:r>
            <w:r w:rsidR="000E1DE7">
              <w:rPr>
                <w:rFonts w:ascii="Arial" w:hAnsi="Arial" w:cs="Arial"/>
                <w:sz w:val="20"/>
                <w:szCs w:val="20"/>
                <w:lang w:eastAsia="en-US"/>
              </w:rPr>
              <w:t xml:space="preserve"> enega</w:t>
            </w:r>
            <w:r w:rsidRPr="006A6BA8">
              <w:rPr>
                <w:rFonts w:ascii="Arial" w:hAnsi="Arial" w:cs="Arial"/>
                <w:sz w:val="20"/>
                <w:szCs w:val="20"/>
                <w:lang w:eastAsia="en-US"/>
              </w:rPr>
              <w:t xml:space="preserve"> projekta m</w:t>
            </w:r>
            <w:r w:rsidR="00456DE7">
              <w:rPr>
                <w:rFonts w:ascii="Arial" w:hAnsi="Arial" w:cs="Arial"/>
                <w:sz w:val="20"/>
                <w:szCs w:val="20"/>
                <w:lang w:eastAsia="en-US"/>
              </w:rPr>
              <w:t>orala znašati vsaj 8</w:t>
            </w:r>
            <w:r w:rsidRPr="006A6BA8">
              <w:rPr>
                <w:rFonts w:ascii="Arial" w:hAnsi="Arial" w:cs="Arial"/>
                <w:sz w:val="20"/>
                <w:szCs w:val="20"/>
                <w:lang w:eastAsia="en-US"/>
              </w:rPr>
              <w:t xml:space="preserve"> km. Referenčna dela je strokovnjak moral izvajati kot </w:t>
            </w:r>
            <w:r w:rsidRPr="006A6BA8">
              <w:rPr>
                <w:rFonts w:ascii="Arial" w:hAnsi="Arial" w:cs="Arial"/>
                <w:sz w:val="20"/>
              </w:rPr>
              <w:t>kader, ki v smislu določb GZ pomenijo funkcijo vodje del ali vodje gradnje oz. so v smislu določb ZGO – 1 pomenile funkcijo odgovornega vodje del</w:t>
            </w:r>
          </w:p>
          <w:p w14:paraId="105553EE" w14:textId="77777777" w:rsidR="00B64523" w:rsidRPr="006A6BA8" w:rsidRDefault="006A6BA8"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2"/>
                <w:lang w:eastAsia="en-US"/>
              </w:rPr>
              <w:t xml:space="preserve">aktivno govori slovenski jezik. Šteje se, da oseba aktivno govori slovenski jezik, če je državljan Republike Slovenije in je v Republiki Sloveniji dokončala vsaj </w:t>
            </w:r>
            <w:r w:rsidRPr="006A6BA8">
              <w:rPr>
                <w:rFonts w:ascii="Arial" w:hAnsi="Arial" w:cs="Arial"/>
                <w:sz w:val="20"/>
                <w:szCs w:val="22"/>
                <w:lang w:eastAsia="en-US"/>
              </w:rPr>
              <w:lastRenderedPageBreak/>
              <w:t>srednjo šolo in/ali zahtevano formalno izobrazbo pridobila v Republiki Sloveniji. V nasprotnem primeru mora ponudbi priložiti dokazilo o znanju slovenskega jezika na višjem nivoju (B2 ali višje),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B64523" w:rsidRPr="009F46DC" w14:paraId="12C05F90"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6A3FC10D" w14:textId="77777777" w:rsidR="00B64523" w:rsidRPr="006A6BA8" w:rsidRDefault="00B64523" w:rsidP="00B64523">
            <w:pPr>
              <w:autoSpaceDE w:val="0"/>
              <w:autoSpaceDN w:val="0"/>
              <w:adjustRightInd w:val="0"/>
              <w:spacing w:before="120" w:after="120" w:line="276" w:lineRule="auto"/>
              <w:rPr>
                <w:rFonts w:ascii="Arial" w:hAnsi="Arial" w:cs="Arial"/>
                <w:sz w:val="20"/>
                <w:szCs w:val="20"/>
                <w:lang w:eastAsia="en-US"/>
              </w:rPr>
            </w:pPr>
            <w:r w:rsidRPr="006A6BA8">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2ADE0BCE" w14:textId="77777777" w:rsidR="00B64523" w:rsidRPr="006A6BA8" w:rsidRDefault="00B64523" w:rsidP="00B64523">
            <w:pPr>
              <w:spacing w:line="276" w:lineRule="auto"/>
              <w:rPr>
                <w:rFonts w:ascii="Arial" w:hAnsi="Arial" w:cs="Arial"/>
                <w:sz w:val="20"/>
                <w:szCs w:val="20"/>
                <w:lang w:eastAsia="en-US"/>
              </w:rPr>
            </w:pPr>
            <w:r w:rsidRPr="006A6BA8">
              <w:rPr>
                <w:rFonts w:ascii="Arial" w:hAnsi="Arial" w:cs="Arial"/>
                <w:sz w:val="20"/>
                <w:szCs w:val="20"/>
                <w:lang w:eastAsia="en-US"/>
              </w:rPr>
              <w:t>Strokovnjak za zgornji ustroj železniške proge</w:t>
            </w:r>
          </w:p>
          <w:p w14:paraId="2377AFE2" w14:textId="77777777" w:rsidR="00B64523" w:rsidRPr="006A6BA8"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41A346F8"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ima strokovno izobrazbo tehnične smeri</w:t>
            </w:r>
          </w:p>
          <w:p w14:paraId="2FE67814"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379964E4" w14:textId="35B4C4F4"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v zadnjih 10 letih pred objavo predmetnega naročila ima reference pri izvedbi zgornjega ustroja železnice pri enem projektu novogradenj, nadgradenj ali rekonstrukcij na javni železniški infrastrukturi na območju EU, pri čemer je dolžina železniške proge izvedene v okviru</w:t>
            </w:r>
            <w:r w:rsidR="000E1DE7">
              <w:rPr>
                <w:rFonts w:ascii="Arial" w:hAnsi="Arial" w:cs="Arial"/>
                <w:sz w:val="20"/>
                <w:szCs w:val="20"/>
                <w:lang w:eastAsia="en-US"/>
              </w:rPr>
              <w:t xml:space="preserve"> enega</w:t>
            </w:r>
            <w:r w:rsidRPr="006A6BA8">
              <w:rPr>
                <w:rFonts w:ascii="Arial" w:hAnsi="Arial" w:cs="Arial"/>
                <w:sz w:val="20"/>
                <w:szCs w:val="20"/>
                <w:lang w:eastAsia="en-US"/>
              </w:rPr>
              <w:t xml:space="preserve"> projekta morala znašati vsaj 8 km. Referenčna dela je strokovnjak moral izvajati kot </w:t>
            </w:r>
            <w:r w:rsidRPr="006A6BA8">
              <w:rPr>
                <w:rFonts w:ascii="Arial" w:hAnsi="Arial" w:cs="Arial"/>
                <w:sz w:val="20"/>
              </w:rPr>
              <w:t>kader, ki v smislu določb GZ pomenijo funkcijo vodje del ali vodje gradnje oz. so v smislu določb ZGO – 1 pomenile funkcijo odgovornega vodje del ali odgovornega vodje posameznih del za zgornji ustroj železniške proge</w:t>
            </w:r>
          </w:p>
        </w:tc>
      </w:tr>
      <w:tr w:rsidR="00B64523" w:rsidRPr="009F46DC" w14:paraId="77D734B9"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791EDDE4" w14:textId="77777777" w:rsidR="00B64523" w:rsidRPr="006A6BA8" w:rsidRDefault="00B64523" w:rsidP="00B64523">
            <w:pPr>
              <w:autoSpaceDE w:val="0"/>
              <w:autoSpaceDN w:val="0"/>
              <w:adjustRightInd w:val="0"/>
              <w:spacing w:before="120" w:after="120" w:line="276" w:lineRule="auto"/>
              <w:rPr>
                <w:rFonts w:ascii="Arial" w:hAnsi="Arial" w:cs="Arial"/>
                <w:sz w:val="20"/>
                <w:szCs w:val="20"/>
                <w:lang w:eastAsia="en-US"/>
              </w:rPr>
            </w:pPr>
            <w:r w:rsidRPr="006A6BA8">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30337814" w14:textId="77777777" w:rsidR="00B64523" w:rsidRPr="006A6BA8" w:rsidRDefault="00B64523" w:rsidP="00B64523">
            <w:pPr>
              <w:spacing w:line="276" w:lineRule="auto"/>
              <w:rPr>
                <w:rFonts w:ascii="Arial" w:hAnsi="Arial" w:cs="Arial"/>
                <w:sz w:val="20"/>
                <w:szCs w:val="20"/>
                <w:lang w:eastAsia="en-US"/>
              </w:rPr>
            </w:pPr>
            <w:r w:rsidRPr="006A6BA8">
              <w:rPr>
                <w:rFonts w:ascii="Arial" w:hAnsi="Arial" w:cs="Arial"/>
                <w:sz w:val="20"/>
                <w:szCs w:val="20"/>
                <w:lang w:eastAsia="en-US"/>
              </w:rPr>
              <w:t>Strokovnjak za spodnji ustroj železniške proge</w:t>
            </w:r>
          </w:p>
          <w:p w14:paraId="419261AB" w14:textId="77777777" w:rsidR="00B64523" w:rsidRPr="006A6BA8" w:rsidDel="00BE17CA"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27B9C520"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ima strokovno izobrazbo tehnične smeri</w:t>
            </w:r>
          </w:p>
          <w:p w14:paraId="1CCC1499"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5C3EFF5B" w14:textId="574BF38E"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v zadnjih 10 letih pred objavo predmetnega naročila ima reference pri izvedbi spodnjega ustroja železnice pri enem projektu novogradenj, nadgradenj ali rekonstrukcij na javni železniški infrastrukturi na območju EU, pri čemer je dolžina železniške proge izvedene v okviru</w:t>
            </w:r>
            <w:r w:rsidR="000E1DE7">
              <w:rPr>
                <w:rFonts w:ascii="Arial" w:hAnsi="Arial" w:cs="Arial"/>
                <w:sz w:val="20"/>
                <w:szCs w:val="20"/>
                <w:lang w:eastAsia="en-US"/>
              </w:rPr>
              <w:t xml:space="preserve"> enega</w:t>
            </w:r>
            <w:r w:rsidRPr="006A6BA8">
              <w:rPr>
                <w:rFonts w:ascii="Arial" w:hAnsi="Arial" w:cs="Arial"/>
                <w:sz w:val="20"/>
                <w:szCs w:val="20"/>
                <w:lang w:eastAsia="en-US"/>
              </w:rPr>
              <w:t xml:space="preserve"> projekta morala znašati vsaj 8 km. Referenčna dela je strokovnjak moral izvajati kot </w:t>
            </w:r>
            <w:r w:rsidRPr="006A6BA8">
              <w:rPr>
                <w:rFonts w:ascii="Arial" w:hAnsi="Arial" w:cs="Arial"/>
                <w:sz w:val="20"/>
              </w:rPr>
              <w:t>kader, ki v smislu določb GZ pomenijo funkcijo vodje del ali vodje gradnje oz. so v smislu določb ZGO – 1 pomenile funkcijo odgovornega vodje del ali odgovornega vodje posameznih del za spodnji ustroj železniške proge</w:t>
            </w:r>
          </w:p>
        </w:tc>
      </w:tr>
      <w:tr w:rsidR="00B64523" w:rsidRPr="009F46DC" w14:paraId="5D738DF8"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160EA847" w14:textId="77777777" w:rsidR="00B64523" w:rsidRPr="006A6BA8" w:rsidRDefault="00B64523" w:rsidP="00B64523">
            <w:pPr>
              <w:autoSpaceDE w:val="0"/>
              <w:autoSpaceDN w:val="0"/>
              <w:adjustRightInd w:val="0"/>
              <w:spacing w:before="120" w:after="120" w:line="276" w:lineRule="auto"/>
              <w:rPr>
                <w:rFonts w:ascii="Arial" w:hAnsi="Arial" w:cs="Arial"/>
                <w:sz w:val="20"/>
                <w:szCs w:val="20"/>
                <w:lang w:eastAsia="en-US"/>
              </w:rPr>
            </w:pPr>
            <w:r w:rsidRPr="006A6BA8">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4B5A6410" w14:textId="77777777" w:rsidR="00B64523" w:rsidRPr="006A6BA8" w:rsidRDefault="00B64523" w:rsidP="00B64523">
            <w:pPr>
              <w:spacing w:line="276" w:lineRule="auto"/>
              <w:rPr>
                <w:rFonts w:ascii="Arial" w:hAnsi="Arial" w:cs="Arial"/>
                <w:sz w:val="20"/>
                <w:szCs w:val="20"/>
                <w:lang w:eastAsia="en-US"/>
              </w:rPr>
            </w:pPr>
            <w:r w:rsidRPr="006A6BA8">
              <w:rPr>
                <w:rFonts w:ascii="Arial" w:hAnsi="Arial" w:cs="Arial"/>
                <w:sz w:val="20"/>
                <w:szCs w:val="20"/>
                <w:lang w:eastAsia="en-US"/>
              </w:rPr>
              <w:t>Strokovnjak za vozno omrežje</w:t>
            </w:r>
          </w:p>
          <w:p w14:paraId="65BDA376" w14:textId="77777777" w:rsidR="00B64523" w:rsidRPr="006A6BA8"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734C40E"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ima strokovno izobrazbo elektrotehnične smeri</w:t>
            </w:r>
          </w:p>
          <w:p w14:paraId="7E520CEC" w14:textId="77777777"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2CC6B0A6" w14:textId="3C493228"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v zadnjih 10 letih pred objavo predmetnega naročila ima reference pri izvedbi voznega omrežja pri enem projektu novogradenj, nadgradenj ali rekonstrukcij na javni železniški infrastrukturi na območju EU, pri čemer je dolžina voznega omrežja izvedenega v okviru</w:t>
            </w:r>
            <w:r w:rsidR="000E1DE7">
              <w:rPr>
                <w:rFonts w:ascii="Arial" w:hAnsi="Arial" w:cs="Arial"/>
                <w:sz w:val="20"/>
                <w:szCs w:val="20"/>
                <w:lang w:eastAsia="en-US"/>
              </w:rPr>
              <w:t xml:space="preserve"> enega</w:t>
            </w:r>
            <w:r w:rsidRPr="006A6BA8">
              <w:rPr>
                <w:rFonts w:ascii="Arial" w:hAnsi="Arial" w:cs="Arial"/>
                <w:sz w:val="20"/>
                <w:szCs w:val="20"/>
                <w:lang w:eastAsia="en-US"/>
              </w:rPr>
              <w:t xml:space="preserve"> </w:t>
            </w:r>
            <w:r w:rsidRPr="006A6BA8">
              <w:rPr>
                <w:rFonts w:ascii="Arial" w:hAnsi="Arial" w:cs="Arial"/>
                <w:sz w:val="20"/>
                <w:szCs w:val="20"/>
                <w:lang w:eastAsia="en-US"/>
              </w:rPr>
              <w:lastRenderedPageBreak/>
              <w:t xml:space="preserve">projekta morala znašati vsaj 8 km. Referenčna dela je strokovnjak moral izvajati kot </w:t>
            </w:r>
            <w:r w:rsidRPr="006A6BA8">
              <w:rPr>
                <w:rFonts w:ascii="Arial" w:hAnsi="Arial" w:cs="Arial"/>
                <w:sz w:val="20"/>
              </w:rPr>
              <w:t>kader, ki v smislu določb GZ pomenijo funkcijo vodje del ali vodje gradnje oz. so v smislu določb ZGO – 1 pomenile funkcijo odgovornega vodje del ali odgovornega vodje posameznih del za vozno omrežje</w:t>
            </w:r>
          </w:p>
        </w:tc>
      </w:tr>
      <w:tr w:rsidR="006A6BA8" w:rsidRPr="009F46DC" w14:paraId="7668925A"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351A4FBE" w14:textId="77777777" w:rsidR="006A6BA8" w:rsidRPr="006A6BA8" w:rsidRDefault="006A6BA8" w:rsidP="00B64523">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lastRenderedPageBreak/>
              <w:t>5</w:t>
            </w:r>
          </w:p>
        </w:tc>
        <w:tc>
          <w:tcPr>
            <w:tcW w:w="1558" w:type="dxa"/>
            <w:tcBorders>
              <w:top w:val="single" w:sz="6" w:space="0" w:color="000000"/>
              <w:left w:val="single" w:sz="6" w:space="0" w:color="000000"/>
              <w:bottom w:val="single" w:sz="6" w:space="0" w:color="000000"/>
              <w:right w:val="single" w:sz="6" w:space="0" w:color="000000"/>
            </w:tcBorders>
          </w:tcPr>
          <w:p w14:paraId="4D71EE09" w14:textId="77777777" w:rsidR="00F33D09" w:rsidRPr="007B3DA2" w:rsidRDefault="00F33D09" w:rsidP="00F33D09">
            <w:pPr>
              <w:spacing w:line="276" w:lineRule="auto"/>
              <w:rPr>
                <w:rFonts w:ascii="Arial" w:hAnsi="Arial" w:cs="Arial"/>
                <w:sz w:val="20"/>
                <w:szCs w:val="20"/>
                <w:lang w:eastAsia="en-US"/>
              </w:rPr>
            </w:pPr>
            <w:r w:rsidRPr="007B3DA2">
              <w:rPr>
                <w:rFonts w:ascii="Arial" w:hAnsi="Arial" w:cs="Arial"/>
                <w:sz w:val="20"/>
                <w:szCs w:val="20"/>
                <w:lang w:eastAsia="en-US"/>
              </w:rPr>
              <w:t xml:space="preserve">Strokovnjak za </w:t>
            </w:r>
            <w:r>
              <w:rPr>
                <w:rFonts w:ascii="Arial" w:hAnsi="Arial" w:cs="Arial"/>
                <w:sz w:val="20"/>
                <w:szCs w:val="20"/>
                <w:lang w:eastAsia="en-US"/>
              </w:rPr>
              <w:t>SV in TK naprave</w:t>
            </w:r>
          </w:p>
          <w:p w14:paraId="26C5AA16" w14:textId="77777777" w:rsidR="006A6BA8" w:rsidRPr="006A6BA8" w:rsidRDefault="006A6BA8"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081AC72B" w14:textId="77777777" w:rsidR="00F33D09" w:rsidRPr="007B3DA2" w:rsidRDefault="00F33D09" w:rsidP="00F33D09">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ima strokovno izobrazbo elektrotehnične smeri</w:t>
            </w:r>
          </w:p>
          <w:p w14:paraId="06576071" w14:textId="77777777" w:rsidR="00F33D09" w:rsidRPr="007B3DA2" w:rsidRDefault="00F33D09" w:rsidP="00F33D09">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611B7BC8" w14:textId="291610D2" w:rsidR="006A6BA8" w:rsidRPr="006A6BA8" w:rsidRDefault="00F33D09">
            <w:pPr>
              <w:numPr>
                <w:ilvl w:val="0"/>
                <w:numId w:val="19"/>
              </w:numPr>
              <w:spacing w:line="276" w:lineRule="auto"/>
              <w:rPr>
                <w:rFonts w:ascii="Arial" w:hAnsi="Arial" w:cs="Arial"/>
                <w:sz w:val="20"/>
                <w:szCs w:val="20"/>
                <w:lang w:eastAsia="en-US"/>
              </w:rPr>
            </w:pPr>
            <w:r w:rsidRPr="00B870FF">
              <w:rPr>
                <w:rFonts w:ascii="Arial" w:hAnsi="Arial" w:cs="Arial"/>
                <w:sz w:val="20"/>
                <w:szCs w:val="20"/>
                <w:lang w:eastAsia="en-US"/>
              </w:rPr>
              <w:t xml:space="preserve">v zadnjih 10 letih pred objavo predmetnega naročila ima reference pri izvedbi </w:t>
            </w:r>
            <w:r>
              <w:rPr>
                <w:rFonts w:ascii="Arial" w:hAnsi="Arial" w:cs="Arial"/>
                <w:sz w:val="20"/>
                <w:szCs w:val="20"/>
                <w:lang w:eastAsia="en-US"/>
              </w:rPr>
              <w:t xml:space="preserve">SV in TK naprav </w:t>
            </w:r>
            <w:r w:rsidRPr="00B870FF">
              <w:rPr>
                <w:rFonts w:ascii="Arial" w:hAnsi="Arial" w:cs="Arial"/>
                <w:sz w:val="20"/>
                <w:szCs w:val="20"/>
                <w:lang w:eastAsia="en-US"/>
              </w:rPr>
              <w:t>pri enem projektu novogradenj, nadgradenj ali rekonstrukcij na javni železniški infrastrukturi na območju EU, pri čemer je dolžina železniške proge izvedene v okviru</w:t>
            </w:r>
            <w:r w:rsidR="000E1DE7">
              <w:rPr>
                <w:rFonts w:ascii="Arial" w:hAnsi="Arial" w:cs="Arial"/>
                <w:sz w:val="20"/>
                <w:szCs w:val="20"/>
                <w:lang w:eastAsia="en-US"/>
              </w:rPr>
              <w:t xml:space="preserve"> enega</w:t>
            </w:r>
            <w:r w:rsidRPr="00B870FF">
              <w:rPr>
                <w:rFonts w:ascii="Arial" w:hAnsi="Arial" w:cs="Arial"/>
                <w:sz w:val="20"/>
                <w:szCs w:val="20"/>
                <w:lang w:eastAsia="en-US"/>
              </w:rPr>
              <w:t xml:space="preserve"> projekta morala znašati vsaj 8 km. Referenčna dela je strokovnjak moral izvajati kot </w:t>
            </w:r>
            <w:r w:rsidRPr="00B870FF">
              <w:rPr>
                <w:rFonts w:ascii="Arial" w:hAnsi="Arial" w:cs="Arial"/>
                <w:sz w:val="20"/>
              </w:rPr>
              <w:t xml:space="preserve">kader, ki v smislu določb GZ pomenijo funkcijo vodje del ali vodje gradnje oz. so v smislu določb ZGO – 1 pomenile funkcijo odgovornega vodje del ali odgovornega vodje posameznih del za </w:t>
            </w:r>
            <w:r>
              <w:rPr>
                <w:rFonts w:ascii="Arial" w:hAnsi="Arial" w:cs="Arial"/>
                <w:sz w:val="20"/>
              </w:rPr>
              <w:t>SV in TK naprave</w:t>
            </w:r>
          </w:p>
        </w:tc>
      </w:tr>
      <w:tr w:rsidR="00B64523" w:rsidRPr="009F46DC" w14:paraId="30A46BB4"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24C379B6" w14:textId="5CC557DA" w:rsidR="00B64523" w:rsidRPr="00F33D09" w:rsidRDefault="00B81AB6" w:rsidP="00B64523">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6</w:t>
            </w:r>
          </w:p>
        </w:tc>
        <w:tc>
          <w:tcPr>
            <w:tcW w:w="1558" w:type="dxa"/>
            <w:tcBorders>
              <w:top w:val="single" w:sz="6" w:space="0" w:color="000000"/>
              <w:left w:val="single" w:sz="6" w:space="0" w:color="000000"/>
              <w:bottom w:val="single" w:sz="6" w:space="0" w:color="000000"/>
              <w:right w:val="single" w:sz="6" w:space="0" w:color="000000"/>
            </w:tcBorders>
          </w:tcPr>
          <w:p w14:paraId="7A210E0F" w14:textId="77777777" w:rsidR="00B64523" w:rsidRPr="00F33D09" w:rsidRDefault="00B64523" w:rsidP="00B64523">
            <w:pPr>
              <w:spacing w:line="276" w:lineRule="auto"/>
              <w:rPr>
                <w:rFonts w:ascii="Arial" w:hAnsi="Arial"/>
                <w:sz w:val="20"/>
              </w:rPr>
            </w:pPr>
            <w:r w:rsidRPr="00F33D09">
              <w:rPr>
                <w:rFonts w:ascii="Arial" w:hAnsi="Arial"/>
                <w:sz w:val="20"/>
              </w:rPr>
              <w:t>Strokovnjak za protihrupne ograje</w:t>
            </w:r>
          </w:p>
        </w:tc>
        <w:tc>
          <w:tcPr>
            <w:tcW w:w="5671" w:type="dxa"/>
            <w:tcBorders>
              <w:top w:val="single" w:sz="6" w:space="0" w:color="000000"/>
              <w:left w:val="single" w:sz="6" w:space="0" w:color="000000"/>
              <w:bottom w:val="single" w:sz="6" w:space="0" w:color="000000"/>
              <w:right w:val="single" w:sz="6" w:space="0" w:color="000000"/>
            </w:tcBorders>
          </w:tcPr>
          <w:p w14:paraId="61255892" w14:textId="77777777" w:rsidR="00B64523" w:rsidRPr="00F33D09" w:rsidRDefault="00B64523" w:rsidP="00B64523">
            <w:pPr>
              <w:numPr>
                <w:ilvl w:val="0"/>
                <w:numId w:val="19"/>
              </w:numPr>
              <w:spacing w:line="276" w:lineRule="auto"/>
              <w:rPr>
                <w:rFonts w:ascii="Arial" w:hAnsi="Arial" w:cs="Arial"/>
                <w:sz w:val="20"/>
                <w:szCs w:val="20"/>
                <w:lang w:eastAsia="en-US"/>
              </w:rPr>
            </w:pPr>
            <w:r w:rsidRPr="00F33D09">
              <w:rPr>
                <w:rFonts w:ascii="Arial" w:hAnsi="Arial" w:cs="Arial"/>
                <w:sz w:val="20"/>
                <w:szCs w:val="20"/>
                <w:lang w:eastAsia="en-US"/>
              </w:rPr>
              <w:t xml:space="preserve">ima strokovno izobrazbo s področja gradbeništva; </w:t>
            </w:r>
          </w:p>
          <w:p w14:paraId="70C3D471" w14:textId="77777777" w:rsidR="00B64523" w:rsidRPr="00F33D09" w:rsidRDefault="00B64523" w:rsidP="00B64523">
            <w:pPr>
              <w:numPr>
                <w:ilvl w:val="0"/>
                <w:numId w:val="19"/>
              </w:numPr>
              <w:spacing w:line="276" w:lineRule="auto"/>
              <w:rPr>
                <w:rFonts w:ascii="Arial" w:hAnsi="Arial" w:cs="Arial"/>
                <w:sz w:val="20"/>
                <w:szCs w:val="20"/>
                <w:lang w:eastAsia="en-US"/>
              </w:rPr>
            </w:pPr>
            <w:r w:rsidRPr="00F33D09">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23B9F979" w14:textId="5F2B3E5C" w:rsidR="00B64523" w:rsidRPr="00F33D09" w:rsidRDefault="00B64523" w:rsidP="00B64523">
            <w:pPr>
              <w:numPr>
                <w:ilvl w:val="0"/>
                <w:numId w:val="19"/>
              </w:numPr>
              <w:spacing w:line="276" w:lineRule="auto"/>
              <w:rPr>
                <w:rFonts w:ascii="Arial" w:hAnsi="Arial" w:cs="Arial"/>
                <w:sz w:val="20"/>
                <w:szCs w:val="20"/>
                <w:lang w:eastAsia="en-US"/>
              </w:rPr>
            </w:pPr>
            <w:r w:rsidRPr="00F33D09">
              <w:rPr>
                <w:rFonts w:ascii="Arial" w:hAnsi="Arial" w:cs="Arial"/>
                <w:sz w:val="20"/>
                <w:szCs w:val="20"/>
                <w:lang w:eastAsia="en-US"/>
              </w:rPr>
              <w:t xml:space="preserve">v zadnjih  10 letih pred objavo predmetnega naročila ima reference  pri izvedbi enega naročila, ki je zajemalo izvedbo protihrupnih ograj na železniški </w:t>
            </w:r>
            <w:r w:rsidRPr="009A529A">
              <w:rPr>
                <w:rFonts w:ascii="Arial" w:hAnsi="Arial" w:cs="Arial"/>
                <w:sz w:val="20"/>
                <w:szCs w:val="20"/>
                <w:lang w:eastAsia="en-US"/>
              </w:rPr>
              <w:t xml:space="preserve">infrastrukturi na območju EU </w:t>
            </w:r>
            <w:r w:rsidR="00DC0B93" w:rsidRPr="009A529A">
              <w:rPr>
                <w:rFonts w:ascii="Arial" w:hAnsi="Arial" w:cs="Arial"/>
                <w:sz w:val="20"/>
                <w:szCs w:val="20"/>
                <w:lang w:eastAsia="en-US"/>
              </w:rPr>
              <w:t>v skupni dolžini PHO minimalno 30</w:t>
            </w:r>
            <w:r w:rsidRPr="009A529A">
              <w:rPr>
                <w:rFonts w:ascii="Arial" w:hAnsi="Arial" w:cs="Arial"/>
                <w:sz w:val="20"/>
                <w:szCs w:val="20"/>
                <w:lang w:eastAsia="en-US"/>
              </w:rPr>
              <w:t>00 m.</w:t>
            </w:r>
            <w:r w:rsidRPr="00F33D09">
              <w:rPr>
                <w:rFonts w:ascii="Arial" w:hAnsi="Arial" w:cs="Arial"/>
                <w:sz w:val="20"/>
                <w:szCs w:val="20"/>
                <w:lang w:eastAsia="en-US"/>
              </w:rPr>
              <w:t xml:space="preserve"> Referenčne PHO so morale biti izvedene ob obstoječim železniškim tirom v obratovanju. Referenčna dela je strokovnjak moral izvajati kot </w:t>
            </w:r>
            <w:r w:rsidRPr="00F33D09">
              <w:rPr>
                <w:rFonts w:ascii="Arial" w:hAnsi="Arial" w:cs="Arial"/>
                <w:sz w:val="20"/>
              </w:rPr>
              <w:t>kader, ki v smislu določb GZ pomenijo funkcijo vodje del ali vodje gradnje oz. so v smislu določb ZGO – 1 pomenile funkcijo odgovornega vodje del ali odgovornega vodje posameznih del za protihrupne ograje</w:t>
            </w:r>
          </w:p>
        </w:tc>
      </w:tr>
    </w:tbl>
    <w:p w14:paraId="2EC49C94" w14:textId="77777777" w:rsidR="008F0977" w:rsidRPr="002176BE" w:rsidRDefault="008F0977" w:rsidP="00571901">
      <w:pPr>
        <w:tabs>
          <w:tab w:val="left" w:pos="2268"/>
        </w:tabs>
        <w:spacing w:before="60" w:after="120"/>
        <w:jc w:val="both"/>
        <w:rPr>
          <w:rFonts w:ascii="Arial" w:hAnsi="Arial" w:cs="Arial"/>
          <w:color w:val="FF0000"/>
          <w:sz w:val="20"/>
          <w:szCs w:val="20"/>
        </w:rPr>
      </w:pPr>
    </w:p>
    <w:p w14:paraId="47B7987B" w14:textId="51CE3229" w:rsidR="007D3D2E" w:rsidRPr="00F33D09" w:rsidRDefault="007D3D2E" w:rsidP="0076320C">
      <w:pPr>
        <w:tabs>
          <w:tab w:val="left" w:pos="2268"/>
        </w:tabs>
        <w:spacing w:before="60" w:after="120"/>
        <w:ind w:left="2268" w:hanging="992"/>
        <w:jc w:val="both"/>
        <w:rPr>
          <w:rFonts w:ascii="Arial" w:hAnsi="Arial" w:cs="Arial"/>
          <w:sz w:val="20"/>
          <w:szCs w:val="20"/>
        </w:rPr>
      </w:pPr>
      <w:r w:rsidRPr="00F33D09">
        <w:rPr>
          <w:rFonts w:ascii="Arial" w:hAnsi="Arial" w:cs="Arial"/>
          <w:sz w:val="20"/>
          <w:szCs w:val="20"/>
        </w:rPr>
        <w:t>dokazilo:</w:t>
      </w:r>
      <w:r w:rsidRPr="00F33D09">
        <w:rPr>
          <w:rFonts w:ascii="Arial" w:hAnsi="Arial" w:cs="Arial"/>
          <w:sz w:val="20"/>
          <w:szCs w:val="20"/>
        </w:rPr>
        <w:tab/>
      </w:r>
      <w:r w:rsidR="001D4405" w:rsidRPr="00F33D09">
        <w:rPr>
          <w:rFonts w:ascii="Arial" w:hAnsi="Arial" w:cs="Arial"/>
          <w:sz w:val="20"/>
          <w:szCs w:val="20"/>
        </w:rPr>
        <w:t xml:space="preserve">v celoti izpolnjen obrazec »Seznam ključnih kadrov«. </w:t>
      </w:r>
      <w:r w:rsidR="001D4405" w:rsidRPr="00F33D09">
        <w:rPr>
          <w:rFonts w:ascii="Arial" w:hAnsi="Arial" w:cs="Arial"/>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1D4405" w:rsidRPr="00F33D09">
        <w:rPr>
          <w:rFonts w:ascii="Arial" w:hAnsi="Arial"/>
          <w:sz w:val="20"/>
        </w:rPr>
        <w:t xml:space="preserve"> </w:t>
      </w:r>
    </w:p>
    <w:p w14:paraId="696181CB" w14:textId="77777777" w:rsidR="00FF4575" w:rsidRPr="00F33D09" w:rsidRDefault="007D3D2E" w:rsidP="0076320C">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t>opomb</w:t>
      </w:r>
      <w:r w:rsidR="00845D1A" w:rsidRPr="00F33D09">
        <w:rPr>
          <w:rFonts w:ascii="Arial" w:hAnsi="Arial" w:cs="Arial"/>
          <w:i/>
          <w:sz w:val="20"/>
          <w:szCs w:val="20"/>
        </w:rPr>
        <w:t>e</w:t>
      </w:r>
      <w:r w:rsidRPr="00F33D09">
        <w:rPr>
          <w:rFonts w:ascii="Arial" w:hAnsi="Arial" w:cs="Arial"/>
          <w:i/>
          <w:sz w:val="20"/>
          <w:szCs w:val="20"/>
        </w:rPr>
        <w:t>:</w:t>
      </w:r>
      <w:r w:rsidRPr="00F33D09">
        <w:rPr>
          <w:rFonts w:ascii="Arial" w:hAnsi="Arial" w:cs="Arial"/>
          <w:i/>
          <w:sz w:val="20"/>
          <w:szCs w:val="20"/>
        </w:rPr>
        <w:tab/>
      </w:r>
      <w:r w:rsidR="009B643D" w:rsidRPr="00F33D09">
        <w:rPr>
          <w:rFonts w:ascii="Arial" w:hAnsi="Arial" w:cs="Arial"/>
          <w:i/>
          <w:sz w:val="20"/>
          <w:szCs w:val="20"/>
        </w:rPr>
        <w:t xml:space="preserve">Vsak kader razen vodje del za gradbena dela pod zap. št. 1 lahko prevzame le eno mesto v delovni skupini. Vodja del za gradbena dela pod zap. št. 1 lahko prevzame še eno mesto, pri čemer mora izpolnjevati pogoje za obe mesti v delovni skupini. </w:t>
      </w:r>
    </w:p>
    <w:p w14:paraId="5CBD4427" w14:textId="21C66E8E" w:rsidR="007D3D2E" w:rsidRPr="00F33D09" w:rsidRDefault="00FF4575" w:rsidP="0076320C">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tab/>
      </w:r>
      <w:r w:rsidR="007D3D2E" w:rsidRPr="00F33D09">
        <w:rPr>
          <w:rFonts w:ascii="Arial" w:hAnsi="Arial" w:cs="Arial"/>
          <w:i/>
          <w:sz w:val="20"/>
          <w:szCs w:val="20"/>
        </w:rPr>
        <w:t>Naročnik si pridržuje pravico navedbe preveriti ter od ponudnika zahtevati dokazil</w:t>
      </w:r>
      <w:r w:rsidR="00340E12" w:rsidRPr="00F33D09">
        <w:rPr>
          <w:rFonts w:ascii="Arial" w:hAnsi="Arial" w:cs="Arial"/>
          <w:i/>
          <w:sz w:val="20"/>
          <w:szCs w:val="20"/>
        </w:rPr>
        <w:t>a (</w:t>
      </w:r>
      <w:r w:rsidR="007D3D2E" w:rsidRPr="00F33D09">
        <w:rPr>
          <w:rFonts w:ascii="Arial" w:hAnsi="Arial" w:cs="Arial"/>
          <w:i/>
          <w:sz w:val="20"/>
          <w:szCs w:val="20"/>
        </w:rPr>
        <w:t>dokazila o zaposlitvi ali najemu kadra, dokazila o izpolnjevanju d</w:t>
      </w:r>
      <w:r w:rsidR="004A52CB">
        <w:rPr>
          <w:rFonts w:ascii="Arial" w:hAnsi="Arial" w:cs="Arial"/>
          <w:i/>
          <w:sz w:val="20"/>
          <w:szCs w:val="20"/>
        </w:rPr>
        <w:t>oločb delovnopravne zakonodaje,</w:t>
      </w:r>
      <w:r w:rsidR="007D3D2E" w:rsidRPr="00F33D09">
        <w:rPr>
          <w:rFonts w:ascii="Arial" w:hAnsi="Arial" w:cs="Arial"/>
          <w:i/>
          <w:sz w:val="20"/>
          <w:szCs w:val="20"/>
        </w:rPr>
        <w:t>...), da ima zagotovljene potrebne kadrovske zmogljivosti za izvedbo naročila</w:t>
      </w:r>
      <w:r w:rsidR="008B16F9" w:rsidRPr="00F33D09">
        <w:rPr>
          <w:rFonts w:ascii="Arial" w:hAnsi="Arial" w:cs="Arial"/>
          <w:i/>
          <w:sz w:val="20"/>
          <w:szCs w:val="20"/>
        </w:rPr>
        <w:t xml:space="preserve"> in dokazila o referencah</w:t>
      </w:r>
      <w:r w:rsidR="007D3D2E" w:rsidRPr="00F33D09">
        <w:rPr>
          <w:rFonts w:ascii="Arial" w:hAnsi="Arial" w:cs="Arial"/>
          <w:i/>
          <w:sz w:val="20"/>
          <w:szCs w:val="20"/>
        </w:rPr>
        <w:t>.</w:t>
      </w:r>
    </w:p>
    <w:p w14:paraId="63EC6C39" w14:textId="77777777" w:rsidR="003C6865" w:rsidRPr="00F33D09" w:rsidRDefault="003C6865" w:rsidP="0076320C">
      <w:pPr>
        <w:spacing w:after="120"/>
        <w:ind w:left="2268"/>
        <w:jc w:val="both"/>
        <w:rPr>
          <w:rFonts w:ascii="Arial" w:hAnsi="Arial" w:cs="Arial"/>
          <w:i/>
          <w:strike/>
          <w:sz w:val="20"/>
          <w:szCs w:val="20"/>
        </w:rPr>
      </w:pPr>
      <w:r w:rsidRPr="00F33D09">
        <w:rPr>
          <w:rFonts w:ascii="Arial" w:hAnsi="Arial" w:cs="Arial"/>
          <w:i/>
          <w:sz w:val="20"/>
          <w:szCs w:val="20"/>
        </w:rPr>
        <w:t xml:space="preserve">Za izkazovanje referenc </w:t>
      </w:r>
      <w:r w:rsidR="00046A22" w:rsidRPr="00F33D09">
        <w:rPr>
          <w:rFonts w:ascii="Arial" w:hAnsi="Arial" w:cs="Arial"/>
          <w:i/>
          <w:sz w:val="20"/>
          <w:szCs w:val="20"/>
        </w:rPr>
        <w:t xml:space="preserve">ključnih kadrov </w:t>
      </w:r>
      <w:r w:rsidRPr="00F33D09">
        <w:rPr>
          <w:rFonts w:ascii="Arial" w:hAnsi="Arial" w:cs="Arial"/>
          <w:i/>
          <w:sz w:val="20"/>
          <w:szCs w:val="20"/>
        </w:rPr>
        <w:t>mor</w:t>
      </w:r>
      <w:r w:rsidR="00653C6E" w:rsidRPr="00F33D09">
        <w:rPr>
          <w:rFonts w:ascii="Arial" w:hAnsi="Arial" w:cs="Arial"/>
          <w:i/>
          <w:sz w:val="20"/>
          <w:szCs w:val="20"/>
        </w:rPr>
        <w:t>ajo biti investicije zaključene:</w:t>
      </w:r>
    </w:p>
    <w:p w14:paraId="0000C1AB" w14:textId="77777777" w:rsidR="003C6865" w:rsidRPr="00F33D09" w:rsidRDefault="003C6865" w:rsidP="00010DE9">
      <w:pPr>
        <w:pStyle w:val="Odstavekseznama"/>
        <w:numPr>
          <w:ilvl w:val="0"/>
          <w:numId w:val="20"/>
        </w:numPr>
        <w:ind w:left="2694" w:hanging="426"/>
        <w:rPr>
          <w:rFonts w:ascii="Arial" w:hAnsi="Arial" w:cs="Arial"/>
          <w:sz w:val="20"/>
          <w:szCs w:val="20"/>
        </w:rPr>
      </w:pPr>
      <w:r w:rsidRPr="00F33D09">
        <w:rPr>
          <w:rFonts w:ascii="Arial" w:hAnsi="Arial" w:cs="Arial"/>
          <w:sz w:val="20"/>
          <w:szCs w:val="20"/>
        </w:rPr>
        <w:lastRenderedPageBreak/>
        <w:t>za investicije izvedene na podlagi gradbenega dovoljenja, šteje kot ustrezna referenca, če je za objekt  pridobljeno uporabno</w:t>
      </w:r>
      <w:r w:rsidR="00555BCE" w:rsidRPr="00F33D09">
        <w:rPr>
          <w:rFonts w:ascii="Arial" w:hAnsi="Arial" w:cs="Arial"/>
          <w:sz w:val="20"/>
          <w:szCs w:val="20"/>
        </w:rPr>
        <w:t xml:space="preserve"> ali enakovredno</w:t>
      </w:r>
      <w:r w:rsidRPr="00F33D09">
        <w:rPr>
          <w:rFonts w:ascii="Arial" w:hAnsi="Arial" w:cs="Arial"/>
          <w:sz w:val="20"/>
          <w:szCs w:val="20"/>
        </w:rPr>
        <w:t xml:space="preserve"> dovoljenje,</w:t>
      </w:r>
    </w:p>
    <w:p w14:paraId="3812735F" w14:textId="77777777" w:rsidR="003C6865" w:rsidRPr="00F33D09" w:rsidRDefault="003C6865">
      <w:pPr>
        <w:pStyle w:val="Odstavekseznama"/>
        <w:numPr>
          <w:ilvl w:val="0"/>
          <w:numId w:val="20"/>
        </w:numPr>
        <w:ind w:left="2694" w:hanging="426"/>
        <w:rPr>
          <w:rFonts w:ascii="Arial" w:hAnsi="Arial" w:cs="Arial"/>
          <w:sz w:val="20"/>
          <w:szCs w:val="20"/>
        </w:rPr>
      </w:pPr>
      <w:r w:rsidRPr="00F33D09">
        <w:rPr>
          <w:rFonts w:ascii="Arial" w:hAnsi="Arial" w:cs="Arial"/>
          <w:sz w:val="20"/>
          <w:szCs w:val="20"/>
        </w:rPr>
        <w:t>za investicije, ki so izvedene kot VDJK se šteje kot ustrezna referenca, če je za objekt pridobljeno dovoljenje</w:t>
      </w:r>
      <w:r w:rsidR="00DE24DB" w:rsidRPr="00F33D09">
        <w:rPr>
          <w:rFonts w:ascii="Arial" w:hAnsi="Arial" w:cs="Arial"/>
          <w:sz w:val="20"/>
          <w:szCs w:val="20"/>
        </w:rPr>
        <w:t xml:space="preserve"> za začetek obratovanja</w:t>
      </w:r>
      <w:r w:rsidR="00555BCE" w:rsidRPr="00F33D09">
        <w:rPr>
          <w:rFonts w:ascii="Arial" w:hAnsi="Arial" w:cs="Arial"/>
          <w:sz w:val="20"/>
          <w:szCs w:val="20"/>
        </w:rPr>
        <w:t xml:space="preserve"> ali enakovredno dovoljenje</w:t>
      </w:r>
      <w:r w:rsidR="0001523B" w:rsidRPr="00F33D09">
        <w:rPr>
          <w:rFonts w:ascii="Arial" w:hAnsi="Arial" w:cs="Arial"/>
          <w:sz w:val="20"/>
          <w:szCs w:val="20"/>
        </w:rPr>
        <w:t>,</w:t>
      </w:r>
    </w:p>
    <w:p w14:paraId="36E0CA79" w14:textId="77777777" w:rsidR="0001523B" w:rsidRPr="00F33D09" w:rsidRDefault="0001523B">
      <w:pPr>
        <w:pStyle w:val="Odstavekseznama"/>
        <w:numPr>
          <w:ilvl w:val="0"/>
          <w:numId w:val="20"/>
        </w:numPr>
        <w:ind w:left="2694" w:hanging="426"/>
        <w:rPr>
          <w:rFonts w:ascii="Arial" w:hAnsi="Arial" w:cs="Arial"/>
          <w:sz w:val="20"/>
          <w:szCs w:val="20"/>
        </w:rPr>
      </w:pPr>
      <w:r w:rsidRPr="00F33D09">
        <w:rPr>
          <w:rFonts w:ascii="Arial" w:hAnsi="Arial" w:cs="Arial"/>
          <w:color w:val="333333"/>
          <w:sz w:val="20"/>
          <w:szCs w:val="20"/>
          <w:shd w:val="clear" w:color="auto" w:fill="FFFFFF"/>
        </w:rPr>
        <w:t>naro</w:t>
      </w:r>
      <w:r w:rsidRPr="00F33D09">
        <w:rPr>
          <w:rFonts w:ascii="Arial" w:hAnsi="Arial" w:cs="Arial" w:hint="eastAsia"/>
          <w:color w:val="333333"/>
          <w:sz w:val="20"/>
          <w:szCs w:val="20"/>
          <w:shd w:val="clear" w:color="auto" w:fill="FFFFFF"/>
        </w:rPr>
        <w:t>č</w:t>
      </w:r>
      <w:r w:rsidRPr="00F33D09">
        <w:rPr>
          <w:rFonts w:ascii="Arial" w:hAnsi="Arial" w:cs="Arial"/>
          <w:color w:val="333333"/>
          <w:sz w:val="20"/>
          <w:szCs w:val="20"/>
          <w:shd w:val="clear" w:color="auto" w:fill="FFFFFF"/>
        </w:rPr>
        <w:t>nik bo kot ustrezen datum zaklju</w:t>
      </w:r>
      <w:r w:rsidRPr="00F33D09">
        <w:rPr>
          <w:rFonts w:ascii="Arial" w:hAnsi="Arial" w:cs="Arial" w:hint="eastAsia"/>
          <w:color w:val="333333"/>
          <w:sz w:val="20"/>
          <w:szCs w:val="20"/>
          <w:shd w:val="clear" w:color="auto" w:fill="FFFFFF"/>
        </w:rPr>
        <w:t>č</w:t>
      </w:r>
      <w:r w:rsidRPr="00F33D09">
        <w:rPr>
          <w:rFonts w:ascii="Arial" w:hAnsi="Arial" w:cs="Arial"/>
          <w:color w:val="333333"/>
          <w:sz w:val="20"/>
          <w:szCs w:val="20"/>
          <w:shd w:val="clear" w:color="auto" w:fill="FFFFFF"/>
        </w:rPr>
        <w:t>ka izvedene investicije upošteval tudi datum izdaje potrdila o prevzemu de</w:t>
      </w:r>
      <w:r w:rsidR="009D37BD" w:rsidRPr="00F33D09">
        <w:rPr>
          <w:rFonts w:ascii="Arial" w:hAnsi="Arial" w:cs="Arial"/>
          <w:color w:val="333333"/>
          <w:sz w:val="20"/>
          <w:szCs w:val="20"/>
          <w:shd w:val="clear" w:color="auto" w:fill="FFFFFF"/>
        </w:rPr>
        <w:t>l ali enakovrednega potrdila</w:t>
      </w:r>
      <w:r w:rsidRPr="00F33D09">
        <w:rPr>
          <w:rFonts w:ascii="Arial" w:hAnsi="Arial" w:cs="Arial"/>
          <w:color w:val="333333"/>
          <w:sz w:val="20"/>
          <w:szCs w:val="20"/>
          <w:shd w:val="clear" w:color="auto" w:fill="FFFFFF"/>
        </w:rPr>
        <w:t>.</w:t>
      </w:r>
    </w:p>
    <w:p w14:paraId="68C445BE" w14:textId="77777777" w:rsidR="00046A22" w:rsidRPr="007A182A" w:rsidRDefault="00046A22" w:rsidP="003C7186">
      <w:pPr>
        <w:ind w:left="2268"/>
        <w:rPr>
          <w:rFonts w:ascii="Arial" w:hAnsi="Arial"/>
          <w:sz w:val="20"/>
        </w:rPr>
      </w:pPr>
    </w:p>
    <w:p w14:paraId="4CB4764B" w14:textId="77777777" w:rsidR="003C6865" w:rsidRPr="00F33D09" w:rsidRDefault="00B64523" w:rsidP="00BB2BC4">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tab/>
      </w:r>
      <w:r w:rsidR="0001523B" w:rsidRPr="00F33D09">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F33D09">
        <w:rPr>
          <w:rFonts w:ascii="Arial" w:hAnsi="Arial"/>
          <w:i/>
          <w:sz w:val="20"/>
        </w:rPr>
        <w:t xml:space="preserve">najkasneje </w:t>
      </w:r>
      <w:r w:rsidR="0001523B" w:rsidRPr="00F33D09">
        <w:rPr>
          <w:rFonts w:ascii="Arial" w:hAnsi="Arial" w:cs="Arial"/>
          <w:i/>
          <w:sz w:val="20"/>
          <w:szCs w:val="20"/>
        </w:rPr>
        <w:t xml:space="preserve">v roku </w:t>
      </w:r>
      <w:r w:rsidR="001F73BA" w:rsidRPr="00F33D09">
        <w:rPr>
          <w:rFonts w:ascii="Arial" w:hAnsi="Arial" w:cs="Arial"/>
          <w:i/>
          <w:sz w:val="20"/>
          <w:szCs w:val="20"/>
        </w:rPr>
        <w:t xml:space="preserve">15 delovnih dni od prejema poziva k podpisu pogodbe o izvedbi predmetnega javnega naročila </w:t>
      </w:r>
      <w:r w:rsidR="0001523B" w:rsidRPr="00F33D09">
        <w:rPr>
          <w:rFonts w:ascii="Arial" w:hAnsi="Arial" w:cs="Arial"/>
          <w:i/>
          <w:sz w:val="20"/>
          <w:szCs w:val="20"/>
        </w:rPr>
        <w:t>izkazal vpise v imenik po veljavni gradbeni zakonodaji za vse ključne kadre za katere je tako določeno v razpisni dokumentaciji in jih predložil v kopiji naročniku.</w:t>
      </w:r>
    </w:p>
    <w:p w14:paraId="422B0725" w14:textId="77777777" w:rsidR="005C74D2" w:rsidRPr="002176BE" w:rsidRDefault="002D4A61">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tab/>
      </w:r>
      <w:r w:rsidR="00B64523" w:rsidRPr="00F33D09">
        <w:rPr>
          <w:rFonts w:ascii="Arial" w:hAnsi="Arial" w:cs="Arial"/>
          <w:i/>
          <w:sz w:val="20"/>
          <w:szCs w:val="20"/>
        </w:rPr>
        <w:t xml:space="preserve">Vodja del za gradbena dela bo prevzel vlogo vodje del in vodje gradnje in za obe vlogi izpolnjuje pogoje skladno z veljavno zakonodajo. </w:t>
      </w:r>
    </w:p>
    <w:p w14:paraId="07BDDF80" w14:textId="77777777" w:rsidR="001A4A63" w:rsidRPr="002176BE" w:rsidRDefault="001A4A63" w:rsidP="003C6865">
      <w:pPr>
        <w:tabs>
          <w:tab w:val="left" w:pos="2268"/>
        </w:tabs>
        <w:spacing w:before="60"/>
        <w:ind w:left="2268" w:hanging="992"/>
        <w:jc w:val="both"/>
        <w:rPr>
          <w:rFonts w:ascii="Arial" w:hAnsi="Arial" w:cs="Arial"/>
          <w:i/>
          <w:sz w:val="20"/>
          <w:szCs w:val="20"/>
        </w:rPr>
      </w:pPr>
    </w:p>
    <w:p w14:paraId="1A33E8CD" w14:textId="77777777" w:rsidR="007F3876" w:rsidRPr="00F33D09" w:rsidRDefault="00694D7A" w:rsidP="009B6146">
      <w:pPr>
        <w:tabs>
          <w:tab w:val="left" w:pos="-1560"/>
          <w:tab w:val="left" w:pos="1560"/>
        </w:tabs>
        <w:ind w:left="1276" w:hanging="709"/>
        <w:jc w:val="both"/>
        <w:rPr>
          <w:rFonts w:ascii="Arial" w:hAnsi="Arial" w:cs="Arial"/>
          <w:strike/>
          <w:sz w:val="20"/>
          <w:szCs w:val="20"/>
        </w:rPr>
      </w:pPr>
      <w:r w:rsidRPr="00F33D09">
        <w:rPr>
          <w:rFonts w:ascii="Arial" w:hAnsi="Arial" w:cs="Arial"/>
          <w:sz w:val="20"/>
          <w:szCs w:val="20"/>
        </w:rPr>
        <w:t>3.2.4</w:t>
      </w:r>
      <w:r w:rsidR="00340E12" w:rsidRPr="00F33D09">
        <w:rPr>
          <w:rFonts w:ascii="Arial" w:hAnsi="Arial" w:cs="Arial"/>
          <w:sz w:val="20"/>
          <w:szCs w:val="20"/>
        </w:rPr>
        <w:t>.3</w:t>
      </w:r>
      <w:r w:rsidR="007D3D2E" w:rsidRPr="00F33D09">
        <w:rPr>
          <w:rFonts w:ascii="Arial" w:hAnsi="Arial" w:cs="Arial"/>
          <w:sz w:val="20"/>
          <w:szCs w:val="20"/>
        </w:rPr>
        <w:tab/>
        <w:t xml:space="preserve">Ponudnik oziroma sodelujoči gospodarski subjekt </w:t>
      </w:r>
      <w:r w:rsidR="00A04A1B" w:rsidRPr="00F33D09">
        <w:rPr>
          <w:rFonts w:ascii="Arial" w:hAnsi="Arial" w:cs="Arial"/>
          <w:sz w:val="20"/>
          <w:szCs w:val="20"/>
        </w:rPr>
        <w:t>je</w:t>
      </w:r>
      <w:r w:rsidR="00886225" w:rsidRPr="00F33D09">
        <w:rPr>
          <w:rFonts w:ascii="Arial" w:hAnsi="Arial" w:cs="Arial"/>
          <w:sz w:val="20"/>
          <w:szCs w:val="20"/>
          <w:lang w:eastAsia="en-US"/>
        </w:rPr>
        <w:t xml:space="preserve">v zadnjih </w:t>
      </w:r>
      <w:r w:rsidR="007F3876" w:rsidRPr="00F33D09">
        <w:rPr>
          <w:rFonts w:ascii="Arial" w:hAnsi="Arial" w:cs="Arial"/>
          <w:sz w:val="20"/>
          <w:szCs w:val="20"/>
          <w:lang w:eastAsia="en-US"/>
        </w:rPr>
        <w:t>10</w:t>
      </w:r>
      <w:r w:rsidR="00886225" w:rsidRPr="00F33D09">
        <w:rPr>
          <w:rFonts w:ascii="Arial" w:hAnsi="Arial" w:cs="Arial"/>
          <w:sz w:val="20"/>
          <w:szCs w:val="20"/>
          <w:lang w:eastAsia="en-US"/>
        </w:rPr>
        <w:t xml:space="preserve"> letih pred objavo predmetnega naročila</w:t>
      </w:r>
      <w:r w:rsidR="007D3D2E" w:rsidRPr="00F33D09">
        <w:rPr>
          <w:rFonts w:ascii="Arial" w:hAnsi="Arial" w:cs="Arial"/>
          <w:sz w:val="20"/>
          <w:szCs w:val="20"/>
        </w:rPr>
        <w:t xml:space="preserve"> uspešno</w:t>
      </w:r>
      <w:r w:rsidR="00734467" w:rsidRPr="00F33D09">
        <w:rPr>
          <w:rStyle w:val="Pripombasklic"/>
          <w:rFonts w:ascii="Arial" w:hAnsi="Arial"/>
          <w:sz w:val="20"/>
        </w:rPr>
        <w:t>:</w:t>
      </w:r>
    </w:p>
    <w:p w14:paraId="5476B5E5" w14:textId="77777777" w:rsidR="00B64523" w:rsidRPr="00F33D09" w:rsidRDefault="00B64523" w:rsidP="00B64523">
      <w:pPr>
        <w:keepNext/>
        <w:numPr>
          <w:ilvl w:val="0"/>
          <w:numId w:val="18"/>
        </w:numPr>
        <w:tabs>
          <w:tab w:val="left" w:pos="1843"/>
        </w:tabs>
        <w:spacing w:before="60"/>
        <w:ind w:left="1843" w:hanging="567"/>
        <w:jc w:val="both"/>
        <w:rPr>
          <w:rFonts w:ascii="Arial" w:hAnsi="Arial" w:cs="Arial"/>
          <w:sz w:val="20"/>
          <w:szCs w:val="20"/>
        </w:rPr>
      </w:pPr>
      <w:r w:rsidRPr="00F33D09">
        <w:rPr>
          <w:rFonts w:ascii="Arial" w:hAnsi="Arial" w:cs="Arial"/>
          <w:sz w:val="20"/>
          <w:szCs w:val="20"/>
        </w:rPr>
        <w:t xml:space="preserve">izvedel dela na enem (1) projektu </w:t>
      </w:r>
      <w:r w:rsidR="006838E8">
        <w:rPr>
          <w:rFonts w:ascii="Arial" w:hAnsi="Arial" w:cs="Arial"/>
          <w:sz w:val="20"/>
          <w:szCs w:val="20"/>
        </w:rPr>
        <w:t xml:space="preserve">novogradnje, </w:t>
      </w:r>
      <w:r w:rsidRPr="00F33D09">
        <w:rPr>
          <w:rFonts w:ascii="Arial" w:hAnsi="Arial" w:cs="Arial"/>
          <w:sz w:val="20"/>
          <w:szCs w:val="20"/>
        </w:rPr>
        <w:t>nadgradnje</w:t>
      </w:r>
      <w:r w:rsidR="006838E8">
        <w:rPr>
          <w:rFonts w:ascii="Arial" w:hAnsi="Arial" w:cs="Arial"/>
          <w:sz w:val="20"/>
          <w:szCs w:val="20"/>
        </w:rPr>
        <w:t xml:space="preserve"> ali rekonstrukcije</w:t>
      </w:r>
      <w:r w:rsidRPr="00F33D09">
        <w:rPr>
          <w:rFonts w:ascii="Arial" w:hAnsi="Arial" w:cs="Arial"/>
          <w:sz w:val="20"/>
          <w:szCs w:val="20"/>
        </w:rPr>
        <w:t xml:space="preserve"> podsistema Infrastruktura (zgornji ustroj proge v dolžini vsaj 8 km) na javni železniški infrastrukturi na območju EU. Skupna dolžina železniške proge izvedene v okviru projekta je morala znašati vsaj 8 km in je bilo za izvedena dela pridobljeno uporabno dovoljenje, dovolj</w:t>
      </w:r>
      <w:r w:rsidR="00F33D09" w:rsidRPr="007A182A">
        <w:rPr>
          <w:rFonts w:ascii="Arial" w:hAnsi="Arial" w:cs="Arial"/>
          <w:sz w:val="20"/>
          <w:szCs w:val="20"/>
        </w:rPr>
        <w:t xml:space="preserve">enje za začetek obratovanja, </w:t>
      </w:r>
      <w:r w:rsidRPr="00F33D09">
        <w:rPr>
          <w:rFonts w:ascii="Arial" w:hAnsi="Arial" w:cs="Arial"/>
          <w:sz w:val="20"/>
          <w:szCs w:val="20"/>
        </w:rPr>
        <w:t>potrdilo o prevzemu del</w:t>
      </w:r>
      <w:r w:rsidR="00F33D09" w:rsidRPr="007A182A">
        <w:rPr>
          <w:rFonts w:ascii="Arial" w:hAnsi="Arial" w:cs="Arial"/>
          <w:sz w:val="20"/>
          <w:szCs w:val="20"/>
        </w:rPr>
        <w:t xml:space="preserve"> ali enakovredno dovoljenje oziroma potrdilo</w:t>
      </w:r>
    </w:p>
    <w:p w14:paraId="692CFF96" w14:textId="77777777" w:rsidR="00B64523" w:rsidRPr="00F33D09" w:rsidRDefault="00B64523" w:rsidP="00B64523">
      <w:pPr>
        <w:keepNext/>
        <w:numPr>
          <w:ilvl w:val="0"/>
          <w:numId w:val="18"/>
        </w:numPr>
        <w:tabs>
          <w:tab w:val="left" w:pos="1843"/>
        </w:tabs>
        <w:spacing w:before="60"/>
        <w:ind w:left="1843" w:hanging="567"/>
        <w:jc w:val="both"/>
        <w:rPr>
          <w:rFonts w:ascii="Arial" w:hAnsi="Arial" w:cs="Arial"/>
          <w:sz w:val="20"/>
          <w:szCs w:val="20"/>
        </w:rPr>
      </w:pPr>
      <w:r w:rsidRPr="00F33D09">
        <w:rPr>
          <w:rFonts w:ascii="Arial" w:hAnsi="Arial" w:cs="Arial"/>
          <w:sz w:val="20"/>
          <w:szCs w:val="20"/>
        </w:rPr>
        <w:t xml:space="preserve">izvedel dela na enem (1) projektu </w:t>
      </w:r>
      <w:r w:rsidR="006838E8">
        <w:rPr>
          <w:rFonts w:ascii="Arial" w:hAnsi="Arial" w:cs="Arial"/>
          <w:sz w:val="20"/>
          <w:szCs w:val="20"/>
        </w:rPr>
        <w:t xml:space="preserve">novogradnje, </w:t>
      </w:r>
      <w:r w:rsidRPr="00F33D09">
        <w:rPr>
          <w:rFonts w:ascii="Arial" w:hAnsi="Arial" w:cs="Arial"/>
          <w:sz w:val="20"/>
          <w:szCs w:val="20"/>
        </w:rPr>
        <w:t>nadgradnje</w:t>
      </w:r>
      <w:r w:rsidR="006838E8">
        <w:rPr>
          <w:rFonts w:ascii="Arial" w:hAnsi="Arial" w:cs="Arial"/>
          <w:sz w:val="20"/>
          <w:szCs w:val="20"/>
        </w:rPr>
        <w:t xml:space="preserve"> ali rekonstrukcije</w:t>
      </w:r>
      <w:r w:rsidRPr="00F33D09">
        <w:rPr>
          <w:rFonts w:ascii="Arial" w:hAnsi="Arial" w:cs="Arial"/>
          <w:sz w:val="20"/>
          <w:szCs w:val="20"/>
        </w:rPr>
        <w:t xml:space="preserve"> podsistema Infrastruktura (spodnji ustroj proge v dolžini vsaj 8 km) na javni železniški infrastrukturi na območju EU. Skupna dolžina železniške proge izvedene v okviru projekta je morala znašati vsaj 8 km in je bilo za izvedena dela pridobljeno uporabno dovoljenje, dovolj</w:t>
      </w:r>
      <w:r w:rsidR="00F33D09" w:rsidRPr="007A182A">
        <w:rPr>
          <w:rFonts w:ascii="Arial" w:hAnsi="Arial" w:cs="Arial"/>
          <w:sz w:val="20"/>
          <w:szCs w:val="20"/>
        </w:rPr>
        <w:t>enje za začetek obratovanja, potrdilo o prevzemu del ali enakovredno dovoljenje oziroma potrdilo</w:t>
      </w:r>
    </w:p>
    <w:p w14:paraId="7E55FED2" w14:textId="77777777" w:rsidR="00B64523" w:rsidRPr="00F33D09" w:rsidRDefault="00B64523" w:rsidP="00B64523">
      <w:pPr>
        <w:keepNext/>
        <w:numPr>
          <w:ilvl w:val="0"/>
          <w:numId w:val="18"/>
        </w:numPr>
        <w:tabs>
          <w:tab w:val="left" w:pos="1843"/>
        </w:tabs>
        <w:spacing w:before="60"/>
        <w:ind w:left="1843" w:hanging="567"/>
        <w:jc w:val="both"/>
        <w:rPr>
          <w:rFonts w:ascii="Arial" w:hAnsi="Arial" w:cs="Arial"/>
          <w:sz w:val="20"/>
          <w:szCs w:val="20"/>
        </w:rPr>
      </w:pPr>
      <w:r w:rsidRPr="00F33D09">
        <w:rPr>
          <w:rFonts w:ascii="Arial" w:hAnsi="Arial" w:cs="Arial"/>
          <w:sz w:val="20"/>
          <w:szCs w:val="20"/>
        </w:rPr>
        <w:t xml:space="preserve">izvedel dela na enem (1) projektu </w:t>
      </w:r>
      <w:r w:rsidR="006838E8">
        <w:rPr>
          <w:rFonts w:ascii="Arial" w:hAnsi="Arial" w:cs="Arial"/>
          <w:sz w:val="20"/>
          <w:szCs w:val="20"/>
        </w:rPr>
        <w:t xml:space="preserve">novogradnje, </w:t>
      </w:r>
      <w:r w:rsidRPr="00F33D09">
        <w:rPr>
          <w:rFonts w:ascii="Arial" w:hAnsi="Arial" w:cs="Arial"/>
          <w:sz w:val="20"/>
          <w:szCs w:val="20"/>
        </w:rPr>
        <w:t>nadgradnje</w:t>
      </w:r>
      <w:r w:rsidR="006838E8">
        <w:rPr>
          <w:rFonts w:ascii="Arial" w:hAnsi="Arial" w:cs="Arial"/>
          <w:sz w:val="20"/>
          <w:szCs w:val="20"/>
        </w:rPr>
        <w:t xml:space="preserve"> ali rekonstrukcije</w:t>
      </w:r>
      <w:r w:rsidRPr="00F33D09">
        <w:rPr>
          <w:rFonts w:ascii="Arial" w:hAnsi="Arial" w:cs="Arial"/>
          <w:sz w:val="20"/>
          <w:szCs w:val="20"/>
        </w:rPr>
        <w:t xml:space="preserve"> podsistema Energija – vozno omrežje na javni železniški infrastrukturi na območju EU. Skupna dolžina </w:t>
      </w:r>
      <w:r w:rsidRPr="00F33D09">
        <w:rPr>
          <w:rFonts w:ascii="Arial" w:hAnsi="Arial" w:cs="Arial"/>
          <w:sz w:val="20"/>
          <w:szCs w:val="20"/>
          <w:lang w:eastAsia="en-US"/>
        </w:rPr>
        <w:t xml:space="preserve">izvedenega voznega omrežja na projektu </w:t>
      </w:r>
      <w:r w:rsidRPr="00F33D09">
        <w:rPr>
          <w:rFonts w:ascii="Arial" w:hAnsi="Arial" w:cs="Arial"/>
          <w:sz w:val="20"/>
          <w:szCs w:val="20"/>
        </w:rPr>
        <w:t xml:space="preserve">je morala znašati vsaj </w:t>
      </w:r>
      <w:r w:rsidRPr="00F33D09">
        <w:rPr>
          <w:rFonts w:ascii="Arial" w:hAnsi="Arial" w:cs="Arial"/>
          <w:sz w:val="20"/>
          <w:szCs w:val="20"/>
          <w:lang w:eastAsia="en-US"/>
        </w:rPr>
        <w:t xml:space="preserve">8 km </w:t>
      </w:r>
      <w:r w:rsidRPr="00F33D09">
        <w:rPr>
          <w:rFonts w:ascii="Arial" w:hAnsi="Arial" w:cs="Arial"/>
          <w:sz w:val="20"/>
          <w:szCs w:val="20"/>
        </w:rPr>
        <w:t>in je bilo za izvedena dela pridobljeno uporabno dovoljenje, dovoljenje za začetek obratovanja</w:t>
      </w:r>
      <w:r w:rsidR="00F33D09" w:rsidRPr="007A182A">
        <w:rPr>
          <w:rFonts w:ascii="Arial" w:hAnsi="Arial" w:cs="Arial"/>
          <w:sz w:val="20"/>
          <w:szCs w:val="20"/>
        </w:rPr>
        <w:t>, potrdilo o prevzemu del ali enakovredno dovoljenje oziroma potrdilo</w:t>
      </w:r>
      <w:r w:rsidRPr="00F33D09" w:rsidDel="009D37BD">
        <w:rPr>
          <w:rFonts w:ascii="Arial" w:hAnsi="Arial" w:cs="Arial"/>
          <w:sz w:val="20"/>
          <w:szCs w:val="20"/>
        </w:rPr>
        <w:t xml:space="preserve"> </w:t>
      </w:r>
    </w:p>
    <w:p w14:paraId="441DBC9E" w14:textId="60BACE40" w:rsidR="00B64523" w:rsidRPr="00F33D09" w:rsidRDefault="00B64523" w:rsidP="00B64523">
      <w:pPr>
        <w:keepNext/>
        <w:numPr>
          <w:ilvl w:val="0"/>
          <w:numId w:val="18"/>
        </w:numPr>
        <w:tabs>
          <w:tab w:val="left" w:pos="1843"/>
        </w:tabs>
        <w:spacing w:before="60"/>
        <w:ind w:left="1843" w:hanging="567"/>
        <w:jc w:val="both"/>
        <w:rPr>
          <w:rFonts w:ascii="Arial" w:hAnsi="Arial" w:cs="Arial"/>
          <w:sz w:val="20"/>
          <w:szCs w:val="20"/>
        </w:rPr>
      </w:pPr>
      <w:r w:rsidRPr="00F33D09">
        <w:rPr>
          <w:rFonts w:ascii="Arial" w:hAnsi="Arial" w:cs="Arial"/>
          <w:sz w:val="20"/>
          <w:szCs w:val="20"/>
        </w:rPr>
        <w:t xml:space="preserve">izvedel vsaj eno naročilo, ki je zajemalo izvedbo protihrupnih ograj na javni železniški infrastrukturi na območju EU </w:t>
      </w:r>
      <w:r w:rsidR="00DC0B93">
        <w:rPr>
          <w:rFonts w:ascii="Arial" w:hAnsi="Arial" w:cs="Arial"/>
          <w:sz w:val="20"/>
          <w:szCs w:val="20"/>
        </w:rPr>
        <w:t xml:space="preserve">v skupni dolžini PHO </w:t>
      </w:r>
      <w:r w:rsidR="00DC0B93" w:rsidRPr="009A529A">
        <w:rPr>
          <w:rFonts w:ascii="Arial" w:hAnsi="Arial" w:cs="Arial"/>
          <w:sz w:val="20"/>
          <w:szCs w:val="20"/>
        </w:rPr>
        <w:t>minimalno 30</w:t>
      </w:r>
      <w:r w:rsidRPr="009A529A">
        <w:rPr>
          <w:rFonts w:ascii="Arial" w:hAnsi="Arial" w:cs="Arial"/>
          <w:sz w:val="20"/>
          <w:szCs w:val="20"/>
        </w:rPr>
        <w:t>00 m in</w:t>
      </w:r>
      <w:r w:rsidRPr="00F33D09">
        <w:rPr>
          <w:rFonts w:ascii="Arial" w:hAnsi="Arial" w:cs="Arial"/>
          <w:sz w:val="20"/>
          <w:szCs w:val="20"/>
        </w:rPr>
        <w:t xml:space="preserve"> je bilo za izvedena dela pridobljeno uporabno dovoljenje, do</w:t>
      </w:r>
      <w:r w:rsidR="00F33D09" w:rsidRPr="007A182A">
        <w:rPr>
          <w:rFonts w:ascii="Arial" w:hAnsi="Arial" w:cs="Arial"/>
          <w:sz w:val="20"/>
          <w:szCs w:val="20"/>
        </w:rPr>
        <w:t>voljenje za začetek obratovanja, potrdilo o prevzemu del ali enakovredno dovoljenje oziroma potrdilo</w:t>
      </w:r>
    </w:p>
    <w:p w14:paraId="43D9DCD4" w14:textId="77777777" w:rsidR="00BA3C8F" w:rsidRPr="00845D1A" w:rsidRDefault="00BA3C8F" w:rsidP="00046DFC">
      <w:pPr>
        <w:keepNext/>
        <w:tabs>
          <w:tab w:val="left" w:pos="1843"/>
        </w:tabs>
        <w:spacing w:before="60"/>
        <w:jc w:val="both"/>
        <w:rPr>
          <w:rFonts w:ascii="Arial" w:hAnsi="Arial" w:cs="Arial"/>
          <w:sz w:val="20"/>
          <w:szCs w:val="20"/>
        </w:rPr>
      </w:pPr>
    </w:p>
    <w:p w14:paraId="17F98C48" w14:textId="77777777" w:rsidR="00886225" w:rsidRPr="00845D1A" w:rsidRDefault="007D3D2E">
      <w:pPr>
        <w:tabs>
          <w:tab w:val="left" w:pos="2268"/>
        </w:tabs>
        <w:spacing w:before="120"/>
        <w:ind w:left="2268" w:hanging="992"/>
        <w:jc w:val="both"/>
        <w:rPr>
          <w:rFonts w:ascii="Arial" w:hAnsi="Arial" w:cs="Arial"/>
          <w:sz w:val="20"/>
          <w:szCs w:val="20"/>
        </w:rPr>
      </w:pPr>
      <w:r w:rsidRPr="00845D1A">
        <w:rPr>
          <w:rFonts w:ascii="Arial" w:hAnsi="Arial" w:cs="Arial"/>
          <w:sz w:val="20"/>
          <w:szCs w:val="20"/>
        </w:rPr>
        <w:t>dokazilo:</w:t>
      </w:r>
      <w:r w:rsidRPr="00845D1A">
        <w:rPr>
          <w:rFonts w:ascii="Arial" w:hAnsi="Arial" w:cs="Arial"/>
          <w:sz w:val="20"/>
          <w:szCs w:val="20"/>
        </w:rPr>
        <w:tab/>
      </w:r>
      <w:r w:rsidR="00B64523" w:rsidRPr="006C0E8D">
        <w:rPr>
          <w:rFonts w:ascii="Arial" w:hAnsi="Arial" w:cs="Arial"/>
          <w:sz w:val="20"/>
        </w:rPr>
        <w:t xml:space="preserve">izpolnjen ESPD </w:t>
      </w:r>
      <w:r w:rsidR="00B64523">
        <w:rPr>
          <w:rFonts w:ascii="Arial" w:hAnsi="Arial" w:cs="Arial"/>
          <w:sz w:val="20"/>
        </w:rPr>
        <w:t>obrazec.</w:t>
      </w:r>
      <w:r w:rsidR="00B64523" w:rsidRPr="006C0E8D">
        <w:rPr>
          <w:rFonts w:ascii="Arial" w:hAnsi="Arial" w:cs="Arial"/>
          <w:sz w:val="20"/>
        </w:rPr>
        <w:t xml:space="preserve"> </w:t>
      </w:r>
      <w:r w:rsidR="00B64523">
        <w:rPr>
          <w:rFonts w:ascii="Arial" w:hAnsi="Arial" w:cs="Arial"/>
          <w:sz w:val="20"/>
        </w:rPr>
        <w:t>V kolikor naročnik referenčnih del ni bila Direkcija Republike Slovenije za infrastrukturo ali njeni predhodniki je zaželeno, da ponudniki že v ponudbi predložijo obrazce »Referenčno potrdilo</w:t>
      </w:r>
      <w:r w:rsidR="00B64523" w:rsidRPr="006C0E8D">
        <w:rPr>
          <w:rFonts w:ascii="Arial" w:hAnsi="Arial" w:cs="Arial"/>
          <w:sz w:val="20"/>
        </w:rPr>
        <w:t xml:space="preserve"> gospodarskega subjekta</w:t>
      </w:r>
      <w:r w:rsidR="00B64523">
        <w:rPr>
          <w:rFonts w:ascii="Arial" w:hAnsi="Arial" w:cs="Arial"/>
          <w:sz w:val="20"/>
        </w:rPr>
        <w:t>« skladne</w:t>
      </w:r>
      <w:r w:rsidR="00B64523" w:rsidRPr="006C0E8D">
        <w:rPr>
          <w:rFonts w:ascii="Arial" w:hAnsi="Arial" w:cs="Arial"/>
          <w:sz w:val="20"/>
        </w:rPr>
        <w:t xml:space="preserve"> s predlogo in </w:t>
      </w:r>
      <w:r w:rsidR="00B64523">
        <w:rPr>
          <w:rFonts w:ascii="Arial" w:hAnsi="Arial" w:cs="Arial"/>
          <w:sz w:val="20"/>
        </w:rPr>
        <w:t>potrjene</w:t>
      </w:r>
      <w:r w:rsidR="00B64523" w:rsidRPr="006C0E8D">
        <w:rPr>
          <w:rFonts w:ascii="Arial" w:hAnsi="Arial" w:cs="Arial"/>
          <w:sz w:val="20"/>
        </w:rPr>
        <w:t xml:space="preserve"> s strani naročnikov referenčnih del</w:t>
      </w:r>
      <w:r w:rsidR="00B64523" w:rsidRPr="006C0E8D" w:rsidDel="00B62665">
        <w:rPr>
          <w:rFonts w:ascii="Arial" w:hAnsi="Arial" w:cs="Arial"/>
          <w:sz w:val="20"/>
          <w:szCs w:val="20"/>
        </w:rPr>
        <w:t xml:space="preserve"> </w:t>
      </w:r>
    </w:p>
    <w:p w14:paraId="5B8762C6" w14:textId="77777777" w:rsidR="007D3D2E" w:rsidRPr="00845D1A" w:rsidRDefault="00845D1A" w:rsidP="000B4B1F">
      <w:pPr>
        <w:tabs>
          <w:tab w:val="left" w:pos="2268"/>
        </w:tabs>
        <w:spacing w:before="60"/>
        <w:ind w:left="2268" w:hanging="992"/>
        <w:jc w:val="both"/>
        <w:rPr>
          <w:rFonts w:ascii="Arial" w:hAnsi="Arial" w:cs="Arial"/>
          <w:i/>
          <w:sz w:val="20"/>
          <w:szCs w:val="20"/>
        </w:rPr>
      </w:pPr>
      <w:r w:rsidRPr="00046DFC">
        <w:rPr>
          <w:rFonts w:ascii="Arial" w:hAnsi="Arial" w:cs="Arial"/>
          <w:i/>
          <w:sz w:val="20"/>
          <w:szCs w:val="20"/>
        </w:rPr>
        <w:t>o</w:t>
      </w:r>
      <w:r w:rsidR="007D3D2E" w:rsidRPr="00046DFC">
        <w:rPr>
          <w:rFonts w:ascii="Arial" w:hAnsi="Arial" w:cs="Arial"/>
          <w:i/>
          <w:sz w:val="20"/>
          <w:szCs w:val="20"/>
        </w:rPr>
        <w:t>pombe</w:t>
      </w:r>
      <w:r w:rsidR="007D3D2E" w:rsidRPr="00A45C45">
        <w:rPr>
          <w:rFonts w:ascii="Arial" w:hAnsi="Arial"/>
          <w:i/>
          <w:sz w:val="20"/>
        </w:rPr>
        <w:t>:</w:t>
      </w:r>
      <w:r w:rsidR="007D3D2E" w:rsidRPr="00845D1A">
        <w:rPr>
          <w:rFonts w:ascii="Arial" w:hAnsi="Arial" w:cs="Arial"/>
          <w:sz w:val="20"/>
          <w:szCs w:val="20"/>
        </w:rPr>
        <w:tab/>
      </w:r>
      <w:r w:rsidR="007D3D2E" w:rsidRPr="00845D1A">
        <w:rPr>
          <w:rFonts w:ascii="Arial" w:hAnsi="Arial" w:cs="Arial"/>
          <w:i/>
          <w:sz w:val="20"/>
          <w:szCs w:val="20"/>
        </w:rPr>
        <w:t xml:space="preserve">Zahtevane reference, ločene po točkah (a, b, </w:t>
      </w:r>
      <w:r w:rsidR="00FE3A0F" w:rsidRPr="00845D1A">
        <w:rPr>
          <w:rFonts w:ascii="Arial" w:hAnsi="Arial" w:cs="Arial"/>
          <w:i/>
          <w:sz w:val="20"/>
          <w:szCs w:val="20"/>
        </w:rPr>
        <w:t>c</w:t>
      </w:r>
      <w:r w:rsidR="007D3D2E" w:rsidRPr="00845D1A">
        <w:rPr>
          <w:rFonts w:ascii="Arial" w:hAnsi="Arial" w:cs="Arial"/>
          <w:i/>
          <w:sz w:val="20"/>
          <w:szCs w:val="20"/>
        </w:rPr>
        <w:t xml:space="preserve">) lahko izhajajo iz enega ali iz več različnih </w:t>
      </w:r>
      <w:r w:rsidR="00653C6E" w:rsidRPr="00845D1A">
        <w:rPr>
          <w:rFonts w:ascii="Arial" w:hAnsi="Arial" w:cs="Arial"/>
          <w:i/>
          <w:sz w:val="20"/>
          <w:szCs w:val="20"/>
        </w:rPr>
        <w:t>projektov</w:t>
      </w:r>
      <w:r w:rsidR="00B64523">
        <w:rPr>
          <w:rFonts w:ascii="Arial" w:hAnsi="Arial" w:cs="Arial"/>
          <w:i/>
          <w:sz w:val="20"/>
          <w:szCs w:val="20"/>
        </w:rPr>
        <w:t xml:space="preserve"> </w:t>
      </w:r>
      <w:r w:rsidR="007D3D2E" w:rsidRPr="00845D1A">
        <w:rPr>
          <w:rFonts w:ascii="Arial" w:hAnsi="Arial" w:cs="Arial"/>
          <w:i/>
          <w:sz w:val="20"/>
          <w:szCs w:val="20"/>
        </w:rPr>
        <w:t xml:space="preserve">gospodarskega subjekta, referenca iz vsake posamezne točke pa mora v celoti izhajati iz </w:t>
      </w:r>
      <w:r w:rsidR="009974F2" w:rsidRPr="00845D1A">
        <w:rPr>
          <w:rFonts w:ascii="Arial" w:hAnsi="Arial" w:cs="Arial"/>
          <w:i/>
          <w:sz w:val="20"/>
          <w:szCs w:val="20"/>
        </w:rPr>
        <w:t>ene pogodbe</w:t>
      </w:r>
      <w:r w:rsidR="007D3D2E" w:rsidRPr="00845D1A">
        <w:rPr>
          <w:rFonts w:ascii="Arial" w:hAnsi="Arial" w:cs="Arial"/>
          <w:i/>
          <w:sz w:val="20"/>
          <w:szCs w:val="20"/>
        </w:rPr>
        <w:t>.</w:t>
      </w:r>
    </w:p>
    <w:p w14:paraId="73E51DBE" w14:textId="77777777" w:rsidR="007E20D7" w:rsidRPr="00845D1A" w:rsidRDefault="007E20D7" w:rsidP="007E20D7">
      <w:pPr>
        <w:pStyle w:val="Telobesedila2"/>
        <w:tabs>
          <w:tab w:val="left" w:pos="2268"/>
        </w:tabs>
        <w:spacing w:before="60"/>
        <w:ind w:left="2268"/>
        <w:rPr>
          <w:rFonts w:ascii="Arial" w:hAnsi="Arial" w:cs="Arial"/>
          <w:b w:val="0"/>
          <w:i/>
          <w:sz w:val="20"/>
          <w:szCs w:val="20"/>
        </w:rPr>
      </w:pPr>
      <w:r w:rsidRPr="00845D1A">
        <w:rPr>
          <w:rFonts w:ascii="Arial" w:hAnsi="Arial" w:cs="Arial"/>
          <w:b w:val="0"/>
          <w:i/>
          <w:sz w:val="20"/>
          <w:szCs w:val="20"/>
        </w:rPr>
        <w:t>Kot zaključek izved</w:t>
      </w:r>
      <w:r w:rsidR="002B5FF0" w:rsidRPr="00845D1A">
        <w:rPr>
          <w:rFonts w:ascii="Arial" w:hAnsi="Arial" w:cs="Arial"/>
          <w:b w:val="0"/>
          <w:i/>
          <w:sz w:val="20"/>
          <w:szCs w:val="20"/>
        </w:rPr>
        <w:t xml:space="preserve">enega projekta </w:t>
      </w:r>
      <w:r w:rsidRPr="00845D1A">
        <w:rPr>
          <w:rFonts w:ascii="Arial" w:hAnsi="Arial" w:cs="Arial"/>
          <w:b w:val="0"/>
          <w:i/>
          <w:sz w:val="20"/>
          <w:szCs w:val="20"/>
        </w:rPr>
        <w:t>bo štel</w:t>
      </w:r>
      <w:r w:rsidR="002B5FF0" w:rsidRPr="00845D1A">
        <w:rPr>
          <w:rFonts w:ascii="Arial" w:hAnsi="Arial" w:cs="Arial"/>
          <w:b w:val="0"/>
          <w:i/>
          <w:sz w:val="20"/>
          <w:szCs w:val="20"/>
        </w:rPr>
        <w:t>o</w:t>
      </w:r>
      <w:r w:rsidRPr="00845D1A">
        <w:rPr>
          <w:rFonts w:ascii="Arial" w:hAnsi="Arial" w:cs="Arial"/>
          <w:b w:val="0"/>
          <w:i/>
          <w:sz w:val="20"/>
          <w:szCs w:val="20"/>
        </w:rPr>
        <w:t xml:space="preserve"> pridobljeno uporabno dovoljenje</w:t>
      </w:r>
      <w:r w:rsidR="009D37BD" w:rsidRPr="00845D1A">
        <w:rPr>
          <w:rFonts w:ascii="Arial" w:hAnsi="Arial" w:cs="Arial"/>
          <w:b w:val="0"/>
          <w:i/>
          <w:sz w:val="20"/>
          <w:szCs w:val="20"/>
        </w:rPr>
        <w:t>,</w:t>
      </w:r>
      <w:r w:rsidR="00DE24DB" w:rsidRPr="00845D1A">
        <w:rPr>
          <w:rFonts w:ascii="Arial" w:hAnsi="Arial" w:cs="Arial"/>
          <w:b w:val="0"/>
          <w:i/>
          <w:sz w:val="20"/>
          <w:szCs w:val="20"/>
        </w:rPr>
        <w:t xml:space="preserve"> dovoljenje za začetek obratovanja</w:t>
      </w:r>
      <w:r w:rsidR="009D37BD" w:rsidRPr="00845D1A">
        <w:rPr>
          <w:rFonts w:ascii="Arial" w:hAnsi="Arial" w:cs="Arial"/>
          <w:b w:val="0"/>
          <w:i/>
          <w:sz w:val="20"/>
          <w:szCs w:val="20"/>
        </w:rPr>
        <w:t>, potrdilo o prevzemu del ali enakovredno dovoljenje oziroma potrdilo.</w:t>
      </w:r>
    </w:p>
    <w:p w14:paraId="37B2FDBB" w14:textId="77777777" w:rsidR="007E20D7" w:rsidRPr="00845D1A" w:rsidRDefault="007E20D7" w:rsidP="007E20D7">
      <w:pPr>
        <w:pStyle w:val="Telobesedila2"/>
        <w:tabs>
          <w:tab w:val="left" w:pos="2268"/>
        </w:tabs>
        <w:spacing w:before="60"/>
        <w:ind w:left="2268"/>
        <w:rPr>
          <w:rFonts w:ascii="Arial" w:hAnsi="Arial" w:cs="Arial"/>
          <w:b w:val="0"/>
          <w:i/>
          <w:sz w:val="20"/>
          <w:szCs w:val="20"/>
        </w:rPr>
      </w:pPr>
      <w:r w:rsidRPr="00845D1A">
        <w:rPr>
          <w:rFonts w:ascii="Arial" w:hAnsi="Arial" w:cs="Arial"/>
          <w:b w:val="0"/>
          <w:i/>
          <w:sz w:val="20"/>
          <w:szCs w:val="20"/>
        </w:rPr>
        <w:t>Naročnik si pridržuje pravico, da navedbe preveri ter zahteva dodatna dokazila za posamezno referenčno delo.</w:t>
      </w:r>
    </w:p>
    <w:p w14:paraId="68BCC493" w14:textId="77777777" w:rsidR="00BD2305" w:rsidRDefault="007E20D7">
      <w:pPr>
        <w:tabs>
          <w:tab w:val="left" w:pos="2268"/>
        </w:tabs>
        <w:spacing w:before="120"/>
        <w:ind w:left="2268"/>
        <w:jc w:val="both"/>
        <w:rPr>
          <w:rFonts w:ascii="Arial" w:hAnsi="Arial" w:cs="Arial"/>
          <w:i/>
          <w:sz w:val="20"/>
          <w:szCs w:val="20"/>
        </w:rPr>
      </w:pPr>
      <w:r w:rsidRPr="00845D1A">
        <w:rPr>
          <w:rFonts w:ascii="Arial" w:hAnsi="Arial" w:cs="Arial"/>
          <w:i/>
          <w:sz w:val="20"/>
          <w:szCs w:val="20"/>
        </w:rPr>
        <w:t>V kolikor je ponudnik referenčna dela izvedel kot partner v skupnem nastopu, mora izkazati, da je referenčna dela s katerimi izkazuje izpolnjevanje zgoraj navedenih pogojev dejansko izvedel.</w:t>
      </w:r>
    </w:p>
    <w:p w14:paraId="2FCCC5AF" w14:textId="77777777" w:rsidR="00F76971" w:rsidRPr="001101D5" w:rsidRDefault="00F76971" w:rsidP="00F76971">
      <w:pPr>
        <w:keepNext/>
        <w:tabs>
          <w:tab w:val="left" w:pos="540"/>
        </w:tabs>
        <w:spacing w:before="120"/>
        <w:ind w:left="540" w:hanging="540"/>
        <w:jc w:val="both"/>
        <w:outlineLvl w:val="0"/>
        <w:rPr>
          <w:rFonts w:ascii="Arial" w:hAnsi="Arial" w:cs="Arial"/>
          <w:b/>
          <w:sz w:val="20"/>
          <w:szCs w:val="20"/>
        </w:rPr>
      </w:pPr>
      <w:r w:rsidRPr="001101D5">
        <w:rPr>
          <w:rFonts w:ascii="Arial" w:hAnsi="Arial" w:cs="Arial"/>
          <w:b/>
          <w:sz w:val="20"/>
          <w:szCs w:val="20"/>
        </w:rPr>
        <w:lastRenderedPageBreak/>
        <w:t>3.3</w:t>
      </w:r>
      <w:r w:rsidRPr="001101D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5DC8998C" w14:textId="77777777" w:rsidR="001101D5" w:rsidRPr="001101D5" w:rsidRDefault="001101D5" w:rsidP="001101D5">
      <w:pPr>
        <w:pStyle w:val="Telobesedila2"/>
        <w:spacing w:before="60"/>
        <w:ind w:left="540"/>
        <w:rPr>
          <w:rFonts w:ascii="Arial" w:hAnsi="Arial" w:cs="Arial"/>
          <w:b w:val="0"/>
          <w:sz w:val="20"/>
        </w:rPr>
      </w:pPr>
    </w:p>
    <w:p w14:paraId="73B77AEE" w14:textId="77777777"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3EBF4" w14:textId="77777777" w:rsidR="001101D5" w:rsidRPr="001101D5" w:rsidRDefault="001101D5" w:rsidP="001101D5">
      <w:pPr>
        <w:pStyle w:val="Telobesedila2"/>
        <w:spacing w:before="60"/>
        <w:ind w:left="540"/>
        <w:rPr>
          <w:rFonts w:ascii="Arial" w:hAnsi="Arial" w:cs="Arial"/>
          <w:b w:val="0"/>
          <w:sz w:val="20"/>
        </w:rPr>
      </w:pPr>
    </w:p>
    <w:p w14:paraId="08AFD446" w14:textId="77777777" w:rsidR="001101D5" w:rsidRDefault="001101D5" w:rsidP="001101D5">
      <w:pPr>
        <w:pStyle w:val="Telobesedila2"/>
        <w:numPr>
          <w:ilvl w:val="0"/>
          <w:numId w:val="45"/>
        </w:numPr>
        <w:spacing w:before="60"/>
        <w:ind w:left="540"/>
        <w:rPr>
          <w:rFonts w:ascii="Arial" w:hAnsi="Arial" w:cs="Arial"/>
          <w:b w:val="0"/>
          <w:sz w:val="20"/>
        </w:rPr>
      </w:pPr>
      <w:r w:rsidRPr="001101D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ascii="Arial" w:hAnsi="Arial" w:cs="Arial"/>
          <w:b w:val="0"/>
          <w:sz w:val="20"/>
        </w:rPr>
        <w:t>S</w:t>
      </w:r>
      <w:r w:rsidRPr="001101D5">
        <w:rPr>
          <w:rFonts w:ascii="Arial" w:hAnsi="Arial" w:cs="Arial"/>
          <w:b w:val="0"/>
          <w:sz w:val="20"/>
        </w:rPr>
        <w:t xml:space="preserve">porazuma o vladnih naročilih (GPA). </w:t>
      </w:r>
    </w:p>
    <w:p w14:paraId="5C6F32BB" w14:textId="77777777"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dvo ali večstranski mednarodni sporazum, ki gospodarskemu subjektu omogoča sodelovanje v predmetnem postopku javnega naročila gradnje v Republiki Sloveniji.</w:t>
      </w:r>
    </w:p>
    <w:p w14:paraId="30FA1DB4" w14:textId="77777777"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6526034" w14:textId="77777777" w:rsidR="001101D5" w:rsidRPr="001101D5" w:rsidRDefault="001101D5" w:rsidP="001101D5">
      <w:pPr>
        <w:pStyle w:val="Telobesedila2"/>
        <w:spacing w:before="60"/>
        <w:ind w:left="540"/>
        <w:rPr>
          <w:rFonts w:ascii="Arial" w:hAnsi="Arial" w:cs="Arial"/>
          <w:b w:val="0"/>
          <w:sz w:val="20"/>
        </w:rPr>
      </w:pPr>
    </w:p>
    <w:p w14:paraId="21416E41" w14:textId="77777777" w:rsidR="001101D5" w:rsidRPr="001101D5" w:rsidRDefault="001101D5" w:rsidP="007A182A">
      <w:pPr>
        <w:pStyle w:val="Telobesedila2"/>
        <w:numPr>
          <w:ilvl w:val="0"/>
          <w:numId w:val="45"/>
        </w:numPr>
        <w:spacing w:before="60"/>
        <w:ind w:left="540"/>
        <w:rPr>
          <w:rFonts w:ascii="Arial" w:hAnsi="Arial" w:cs="Arial"/>
          <w:b w:val="0"/>
          <w:sz w:val="20"/>
        </w:rPr>
      </w:pPr>
      <w:r w:rsidRPr="001101D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662F7267" w14:textId="77777777" w:rsidR="00B64523" w:rsidRPr="001101D5" w:rsidRDefault="001101D5" w:rsidP="007A182A">
      <w:pPr>
        <w:pStyle w:val="Telobesedila2"/>
        <w:spacing w:before="60"/>
        <w:ind w:left="540"/>
        <w:rPr>
          <w:rFonts w:ascii="Arial" w:hAnsi="Arial" w:cs="Arial"/>
          <w:b w:val="0"/>
          <w:sz w:val="20"/>
        </w:rPr>
      </w:pPr>
      <w:r w:rsidRPr="001101D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4544BB80" w14:textId="77777777" w:rsidR="001101D5" w:rsidRPr="001101D5" w:rsidRDefault="001101D5" w:rsidP="007A182A">
      <w:pPr>
        <w:pStyle w:val="Telobesedila2"/>
        <w:spacing w:before="60"/>
        <w:ind w:left="540"/>
      </w:pPr>
    </w:p>
    <w:p w14:paraId="78D9EE6B" w14:textId="77777777" w:rsidR="00B64523" w:rsidRDefault="00F76971" w:rsidP="007A182A">
      <w:pPr>
        <w:pStyle w:val="Telobesedila2"/>
        <w:numPr>
          <w:ilvl w:val="0"/>
          <w:numId w:val="45"/>
        </w:numPr>
        <w:spacing w:before="60"/>
        <w:ind w:left="540"/>
        <w:rPr>
          <w:rFonts w:ascii="Arial" w:hAnsi="Arial" w:cs="Arial"/>
          <w:sz w:val="20"/>
        </w:rPr>
      </w:pPr>
      <w:r w:rsidRPr="007A182A">
        <w:rPr>
          <w:rFonts w:ascii="Arial" w:hAnsi="Arial" w:cs="Arial"/>
          <w:sz w:val="20"/>
        </w:rPr>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5B9C85AA" w14:textId="77777777" w:rsidR="00B64523" w:rsidRPr="00CE65CE" w:rsidRDefault="00B64523" w:rsidP="007A182A">
      <w:pPr>
        <w:pStyle w:val="Telobesedila2"/>
        <w:spacing w:before="60"/>
        <w:ind w:left="540"/>
        <w:rPr>
          <w:rFonts w:ascii="Arial" w:hAnsi="Arial" w:cs="Arial"/>
          <w:sz w:val="20"/>
        </w:rPr>
      </w:pPr>
    </w:p>
    <w:p w14:paraId="1EC0C245" w14:textId="77777777" w:rsidR="00F76971" w:rsidRDefault="00F76971" w:rsidP="007A182A">
      <w:pPr>
        <w:pStyle w:val="Telobesedila2"/>
        <w:spacing w:before="60"/>
        <w:ind w:left="540"/>
        <w:rPr>
          <w:rFonts w:ascii="Arial" w:hAnsi="Arial" w:cs="Arial"/>
          <w:sz w:val="20"/>
          <w:szCs w:val="20"/>
        </w:rPr>
      </w:pPr>
      <w:r w:rsidRPr="007A182A">
        <w:rPr>
          <w:rFonts w:ascii="Arial" w:hAnsi="Arial" w:cs="Arial"/>
          <w:b w:val="0"/>
          <w:sz w:val="20"/>
          <w:szCs w:val="20"/>
        </w:rPr>
        <w:t>dokazilo:  ESPD za vsak gospodarski subjekt, ki nastopa v ponudbi (sklepna izjava)</w:t>
      </w:r>
    </w:p>
    <w:p w14:paraId="63E9A00A" w14:textId="77777777" w:rsidR="00B64523" w:rsidRPr="007A182A" w:rsidRDefault="00B64523" w:rsidP="007A182A">
      <w:pPr>
        <w:pStyle w:val="Telobesedila2"/>
        <w:spacing w:before="60"/>
        <w:ind w:left="540"/>
        <w:rPr>
          <w:rFonts w:ascii="Arial" w:hAnsi="Arial" w:cs="Arial"/>
          <w:sz w:val="20"/>
          <w:szCs w:val="20"/>
        </w:rPr>
      </w:pPr>
    </w:p>
    <w:p w14:paraId="14AD8AB5" w14:textId="77777777" w:rsidR="007D3D2E" w:rsidRPr="009F46DC" w:rsidRDefault="00F76971"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3.4</w:t>
      </w:r>
      <w:r w:rsidR="007D3D2E" w:rsidRPr="009F46DC">
        <w:rPr>
          <w:rFonts w:ascii="Arial" w:hAnsi="Arial" w:cs="Arial"/>
          <w:b/>
          <w:sz w:val="20"/>
          <w:szCs w:val="20"/>
        </w:rPr>
        <w:tab/>
        <w:t>Merila za izbiro najugodnejše ponudbe</w:t>
      </w:r>
    </w:p>
    <w:p w14:paraId="60AF0AE2" w14:textId="77777777" w:rsidR="00AE2602" w:rsidRDefault="006163EB" w:rsidP="006163EB">
      <w:pPr>
        <w:tabs>
          <w:tab w:val="left" w:pos="567"/>
        </w:tabs>
        <w:spacing w:before="120"/>
        <w:ind w:left="567"/>
        <w:jc w:val="both"/>
        <w:rPr>
          <w:rFonts w:ascii="Arial" w:hAnsi="Arial" w:cs="Arial"/>
          <w:sz w:val="20"/>
          <w:szCs w:val="20"/>
        </w:rPr>
      </w:pPr>
      <w:r w:rsidRPr="009F46DC">
        <w:rPr>
          <w:rFonts w:ascii="Arial" w:hAnsi="Arial" w:cs="Arial"/>
          <w:sz w:val="20"/>
          <w:szCs w:val="20"/>
        </w:rPr>
        <w:t xml:space="preserve">Merilo za izbiro najugodnejše ponudbe </w:t>
      </w:r>
      <w:r w:rsidRPr="002B5FF0">
        <w:rPr>
          <w:rFonts w:ascii="Arial" w:hAnsi="Arial" w:cs="Arial"/>
          <w:sz w:val="20"/>
          <w:szCs w:val="20"/>
        </w:rPr>
        <w:t>je najnižja ponudbena cena</w:t>
      </w:r>
      <w:r w:rsidR="009D37BD">
        <w:rPr>
          <w:rFonts w:ascii="Arial" w:hAnsi="Arial" w:cs="Arial"/>
          <w:sz w:val="20"/>
          <w:szCs w:val="20"/>
        </w:rPr>
        <w:t xml:space="preserve"> z DDV</w:t>
      </w:r>
      <w:r w:rsidRPr="002B5FF0">
        <w:rPr>
          <w:rFonts w:ascii="Arial" w:hAnsi="Arial" w:cs="Arial"/>
          <w:sz w:val="20"/>
          <w:szCs w:val="20"/>
        </w:rPr>
        <w:t>.</w:t>
      </w:r>
    </w:p>
    <w:p w14:paraId="364164BB" w14:textId="77777777" w:rsidR="002B5FF0" w:rsidRPr="009F46DC" w:rsidRDefault="002B5FF0" w:rsidP="003C7186">
      <w:pPr>
        <w:tabs>
          <w:tab w:val="left" w:pos="567"/>
        </w:tabs>
        <w:spacing w:before="120"/>
        <w:ind w:left="567"/>
        <w:jc w:val="both"/>
        <w:rPr>
          <w:rFonts w:ascii="Arial" w:hAnsi="Arial" w:cs="Arial"/>
          <w:sz w:val="20"/>
          <w:szCs w:val="20"/>
        </w:rPr>
      </w:pPr>
    </w:p>
    <w:p w14:paraId="05C2319B" w14:textId="77777777" w:rsidR="009D37BD" w:rsidRPr="00B91BAE" w:rsidRDefault="009D37BD" w:rsidP="009D37BD">
      <w:pPr>
        <w:tabs>
          <w:tab w:val="left" w:pos="540"/>
        </w:tabs>
        <w:spacing w:after="120"/>
        <w:ind w:left="567"/>
        <w:jc w:val="both"/>
        <w:outlineLvl w:val="0"/>
        <w:rPr>
          <w:rFonts w:ascii="Arial" w:hAnsi="Arial"/>
          <w:sz w:val="20"/>
        </w:rPr>
      </w:pPr>
      <w:r w:rsidRPr="009F46DC">
        <w:rPr>
          <w:rFonts w:ascii="Arial" w:hAnsi="Arial" w:cs="Arial"/>
          <w:sz w:val="20"/>
          <w:szCs w:val="20"/>
        </w:rPr>
        <w:t>V primeru, da dva ali več ponudnika/ov ponudita/jo enako najnižjo ponudbeno ceno,</w:t>
      </w:r>
      <w:r w:rsidR="00B64523">
        <w:rPr>
          <w:rFonts w:ascii="Arial" w:hAnsi="Arial" w:cs="Arial"/>
          <w:sz w:val="20"/>
          <w:szCs w:val="20"/>
        </w:rPr>
        <w:t xml:space="preserve"> </w:t>
      </w:r>
      <w:r w:rsidRPr="00B91BAE">
        <w:rPr>
          <w:rFonts w:ascii="Arial" w:hAnsi="Arial"/>
          <w:sz w:val="20"/>
        </w:rPr>
        <w:t xml:space="preserve">bo </w:t>
      </w:r>
      <w:r>
        <w:rPr>
          <w:rFonts w:ascii="Arial" w:hAnsi="Arial" w:cs="Arial"/>
          <w:sz w:val="20"/>
          <w:szCs w:val="20"/>
        </w:rPr>
        <w:t>najugodnejša tista</w:t>
      </w:r>
      <w:r w:rsidRPr="00B91BAE">
        <w:rPr>
          <w:rFonts w:ascii="Arial" w:hAnsi="Arial"/>
          <w:sz w:val="20"/>
        </w:rPr>
        <w:t xml:space="preserve">, ki </w:t>
      </w:r>
      <w:r>
        <w:rPr>
          <w:rFonts w:ascii="Arial" w:hAnsi="Arial" w:cs="Arial"/>
          <w:sz w:val="20"/>
          <w:szCs w:val="20"/>
        </w:rPr>
        <w:t>je bila oddana prej.</w:t>
      </w:r>
    </w:p>
    <w:p w14:paraId="05F5A85B" w14:textId="77777777"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4.</w:t>
      </w:r>
      <w:r w:rsidRPr="009F46DC">
        <w:rPr>
          <w:rFonts w:ascii="Arial" w:hAnsi="Arial" w:cs="Arial"/>
          <w:b/>
          <w:sz w:val="20"/>
          <w:szCs w:val="20"/>
        </w:rPr>
        <w:tab/>
        <w:t>IZDELAVA PONUDBE</w:t>
      </w:r>
    </w:p>
    <w:p w14:paraId="3C486282"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4.1</w:t>
      </w:r>
      <w:r w:rsidRPr="009F46DC">
        <w:rPr>
          <w:rFonts w:ascii="Arial" w:hAnsi="Arial" w:cs="Arial"/>
          <w:b/>
          <w:sz w:val="20"/>
          <w:szCs w:val="20"/>
        </w:rPr>
        <w:tab/>
        <w:t>Ponudbena dokumentacija</w:t>
      </w:r>
    </w:p>
    <w:p w14:paraId="2092CE9F" w14:textId="77777777" w:rsidR="00C8340F" w:rsidRDefault="007D3D2E" w:rsidP="007D3D2E">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sidR="001868B1">
        <w:rPr>
          <w:rFonts w:ascii="Arial" w:hAnsi="Arial" w:cs="Arial"/>
          <w:sz w:val="20"/>
          <w:szCs w:val="20"/>
        </w:rPr>
        <w:t>jeziku in predložena v elektronski obliki</w:t>
      </w:r>
      <w:r w:rsidRPr="009F46DC">
        <w:rPr>
          <w:rFonts w:ascii="Arial" w:hAnsi="Arial" w:cs="Arial"/>
          <w:sz w:val="20"/>
          <w:szCs w:val="20"/>
        </w:rPr>
        <w:t>.</w:t>
      </w:r>
      <w:r w:rsidR="00C8340F">
        <w:rPr>
          <w:rFonts w:ascii="Arial" w:hAnsi="Arial" w:cs="Arial"/>
          <w:sz w:val="20"/>
          <w:szCs w:val="20"/>
        </w:rPr>
        <w:t xml:space="preserve"> V kolikor ponudnik kakršnokoli dokumentacijo </w:t>
      </w:r>
      <w:r w:rsidR="00C8340F" w:rsidRPr="00C8340F">
        <w:rPr>
          <w:rFonts w:ascii="Arial" w:hAnsi="Arial" w:cs="Arial"/>
          <w:sz w:val="20"/>
          <w:szCs w:val="20"/>
        </w:rPr>
        <w:t>predloži v tujem jeziku, mora biti ta dokumentacija hkrati prevedena v slovenski jezik. Ponudnik jamči za ustreznost prevoda. V primeru nesoglasij med originalno različico dokumenta in slovenskim prevodom se upošteva dokument (prevod) v slovenskem jeziku.</w:t>
      </w:r>
      <w:r w:rsidRPr="009F46DC">
        <w:rPr>
          <w:rFonts w:ascii="Arial" w:hAnsi="Arial" w:cs="Arial"/>
          <w:sz w:val="20"/>
          <w:szCs w:val="20"/>
        </w:rPr>
        <w:t xml:space="preserve"> </w:t>
      </w:r>
    </w:p>
    <w:p w14:paraId="3FF7D896" w14:textId="495A8C6F" w:rsidR="007D3D2E" w:rsidRPr="009F46DC" w:rsidRDefault="00C8340F" w:rsidP="007D3D2E">
      <w:pPr>
        <w:keepNext/>
        <w:spacing w:before="60"/>
        <w:ind w:left="540"/>
        <w:jc w:val="both"/>
        <w:rPr>
          <w:rFonts w:ascii="Arial" w:hAnsi="Arial" w:cs="Arial"/>
          <w:sz w:val="20"/>
          <w:szCs w:val="20"/>
        </w:rPr>
      </w:pPr>
      <w:r>
        <w:rPr>
          <w:rFonts w:ascii="Arial" w:hAnsi="Arial" w:cs="Arial"/>
          <w:sz w:val="20"/>
          <w:szCs w:val="20"/>
        </w:rPr>
        <w:t xml:space="preserve">Ponudbeno dokumentacijo sestavljajo </w:t>
      </w:r>
      <w:r w:rsidR="007D3D2E" w:rsidRPr="009F46DC">
        <w:rPr>
          <w:rFonts w:ascii="Arial" w:hAnsi="Arial" w:cs="Arial"/>
          <w:sz w:val="20"/>
          <w:szCs w:val="20"/>
        </w:rPr>
        <w:t>naslednje listine:</w:t>
      </w:r>
    </w:p>
    <w:p w14:paraId="223CD7A6" w14:textId="77777777"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p>
    <w:p w14:paraId="1329B707"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 xml:space="preserve">ESPD </w:t>
      </w:r>
    </w:p>
    <w:p w14:paraId="425F321A" w14:textId="77777777" w:rsidR="002E6A57" w:rsidRPr="009F46DC" w:rsidRDefault="002E6A57" w:rsidP="00010DE9">
      <w:pPr>
        <w:keepNext/>
        <w:numPr>
          <w:ilvl w:val="0"/>
          <w:numId w:val="15"/>
        </w:numPr>
        <w:tabs>
          <w:tab w:val="left" w:pos="1134"/>
        </w:tabs>
        <w:rPr>
          <w:rFonts w:ascii="Arial" w:hAnsi="Arial" w:cs="Arial"/>
          <w:b/>
          <w:i/>
          <w:sz w:val="20"/>
          <w:szCs w:val="20"/>
        </w:rPr>
      </w:pPr>
      <w:r>
        <w:rPr>
          <w:rFonts w:ascii="Arial" w:hAnsi="Arial" w:cs="Arial"/>
          <w:b/>
          <w:i/>
          <w:sz w:val="20"/>
          <w:szCs w:val="20"/>
        </w:rPr>
        <w:t>Podatki o gospodarskem subjektu in dokazila o usposobljenosti</w:t>
      </w:r>
    </w:p>
    <w:p w14:paraId="5911EFE0" w14:textId="77777777" w:rsidR="007D3D2E" w:rsidRPr="009F46DC" w:rsidRDefault="00F978A1"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w:t>
      </w:r>
      <w:r w:rsidR="0077527A" w:rsidRPr="009F46DC">
        <w:rPr>
          <w:rFonts w:ascii="Arial" w:hAnsi="Arial" w:cs="Arial"/>
          <w:b/>
          <w:i/>
          <w:sz w:val="20"/>
          <w:szCs w:val="20"/>
        </w:rPr>
        <w:t xml:space="preserve">onudbeni </w:t>
      </w:r>
      <w:r w:rsidR="007D3D2E" w:rsidRPr="009F46DC">
        <w:rPr>
          <w:rFonts w:ascii="Arial" w:hAnsi="Arial" w:cs="Arial"/>
          <w:b/>
          <w:i/>
          <w:sz w:val="20"/>
          <w:szCs w:val="20"/>
        </w:rPr>
        <w:t>predračun</w:t>
      </w:r>
    </w:p>
    <w:p w14:paraId="202C5BD0"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Zavarovanje za resnost ponudbe</w:t>
      </w:r>
    </w:p>
    <w:p w14:paraId="60CB0291" w14:textId="77777777" w:rsidR="00625FE4" w:rsidRPr="009F46DC" w:rsidRDefault="00625FE4" w:rsidP="00625FE4">
      <w:pPr>
        <w:keepNext/>
        <w:tabs>
          <w:tab w:val="left" w:pos="1134"/>
        </w:tabs>
        <w:ind w:left="900"/>
        <w:rPr>
          <w:rFonts w:ascii="Arial" w:hAnsi="Arial" w:cs="Arial"/>
          <w:b/>
          <w:i/>
          <w:sz w:val="20"/>
          <w:szCs w:val="20"/>
        </w:rPr>
      </w:pPr>
    </w:p>
    <w:p w14:paraId="672E63DE"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79BA2AC4" w14:textId="77777777" w:rsidR="00537195" w:rsidRPr="0049308E" w:rsidRDefault="00537195" w:rsidP="00F4605B">
      <w:pPr>
        <w:pStyle w:val="Telobesedila2"/>
        <w:spacing w:before="60"/>
        <w:ind w:left="540"/>
        <w:rPr>
          <w:rFonts w:ascii="Arial" w:hAnsi="Arial" w:cs="Arial"/>
          <w:b w:val="0"/>
          <w:sz w:val="20"/>
        </w:rPr>
      </w:pPr>
    </w:p>
    <w:p w14:paraId="7607895A" w14:textId="77777777" w:rsidR="00F4605B" w:rsidRPr="0049308E" w:rsidRDefault="00F4605B" w:rsidP="00F4605B">
      <w:pPr>
        <w:pStyle w:val="Telobesedila2"/>
        <w:keepNext/>
        <w:tabs>
          <w:tab w:val="left" w:pos="993"/>
        </w:tabs>
        <w:spacing w:before="60"/>
        <w:ind w:left="1276" w:hanging="709"/>
        <w:rPr>
          <w:rFonts w:ascii="Arial" w:hAnsi="Arial" w:cs="Arial"/>
          <w:sz w:val="20"/>
        </w:rPr>
      </w:pPr>
      <w:r w:rsidRPr="0049308E">
        <w:rPr>
          <w:rFonts w:ascii="Arial" w:hAnsi="Arial" w:cs="Arial"/>
          <w:sz w:val="20"/>
        </w:rPr>
        <w:t>4.1</w:t>
      </w:r>
      <w:r w:rsidRPr="0049308E">
        <w:rPr>
          <w:rFonts w:ascii="Arial" w:hAnsi="Arial" w:cs="Arial"/>
          <w:sz w:val="20"/>
        </w:rPr>
        <w:tab/>
        <w:t xml:space="preserve">Ponudba – predračun </w:t>
      </w:r>
    </w:p>
    <w:p w14:paraId="1A2D2E1F" w14:textId="77777777" w:rsidR="00F4605B" w:rsidRPr="0049308E" w:rsidRDefault="00F4605B" w:rsidP="00F4605B">
      <w:pPr>
        <w:pStyle w:val="Telobesedila2"/>
        <w:spacing w:before="60"/>
        <w:ind w:left="993"/>
        <w:rPr>
          <w:rFonts w:ascii="Arial" w:hAnsi="Arial" w:cs="Arial"/>
          <w:b w:val="0"/>
          <w:sz w:val="20"/>
        </w:rPr>
      </w:pPr>
      <w:r w:rsidRPr="0049308E">
        <w:rPr>
          <w:rFonts w:ascii="Arial" w:hAnsi="Arial" w:cs="Arial"/>
          <w:b w:val="0"/>
          <w:sz w:val="20"/>
        </w:rPr>
        <w:t>Listina »Ponud</w:t>
      </w:r>
      <w:r w:rsidR="00AE6FC1">
        <w:rPr>
          <w:rFonts w:ascii="Arial" w:hAnsi="Arial" w:cs="Arial"/>
          <w:b w:val="0"/>
          <w:sz w:val="20"/>
        </w:rPr>
        <w:t>b</w:t>
      </w:r>
      <w:r w:rsidRPr="0049308E">
        <w:rPr>
          <w:rFonts w:ascii="Arial" w:hAnsi="Arial" w:cs="Arial"/>
          <w:b w:val="0"/>
          <w:sz w:val="20"/>
        </w:rPr>
        <w:t>a« mora izpolnjevati naslednje zahteve:</w:t>
      </w:r>
    </w:p>
    <w:p w14:paraId="524F0871" w14:textId="102EF381"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Pri skupni ponudbi se kot ponudnika navede vse partnerje</w:t>
      </w:r>
      <w:r w:rsidR="00B81AB6">
        <w:rPr>
          <w:rFonts w:ascii="Arial" w:hAnsi="Arial" w:cs="Arial"/>
          <w:b w:val="0"/>
          <w:sz w:val="20"/>
        </w:rPr>
        <w:t>.</w:t>
      </w:r>
    </w:p>
    <w:p w14:paraId="3D03C532" w14:textId="7777777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4B0E974" w14:textId="7777777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Ponudba mora veljati za celotno naročilo</w:t>
      </w:r>
    </w:p>
    <w:p w14:paraId="21F8DC43" w14:textId="422FE691"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9D37BD">
        <w:rPr>
          <w:rFonts w:ascii="Arial" w:hAnsi="Arial" w:cs="Arial"/>
          <w:b w:val="0"/>
          <w:sz w:val="20"/>
        </w:rPr>
        <w:t xml:space="preserve">do dne </w:t>
      </w:r>
      <w:r w:rsidR="00B81AB6">
        <w:rPr>
          <w:rFonts w:ascii="Arial" w:hAnsi="Arial" w:cs="Arial"/>
          <w:b w:val="0"/>
          <w:sz w:val="20"/>
          <w:highlight w:val="yellow"/>
        </w:rPr>
        <w:t>23. 7</w:t>
      </w:r>
      <w:r w:rsidR="00B0177A" w:rsidRPr="007A182A">
        <w:rPr>
          <w:rFonts w:ascii="Arial" w:hAnsi="Arial" w:cs="Arial"/>
          <w:b w:val="0"/>
          <w:sz w:val="20"/>
          <w:highlight w:val="yellow"/>
        </w:rPr>
        <w:t xml:space="preserve">. </w:t>
      </w:r>
      <w:r w:rsidR="009D37BD" w:rsidRPr="007A182A">
        <w:rPr>
          <w:rFonts w:ascii="Arial" w:hAnsi="Arial"/>
          <w:b w:val="0"/>
          <w:sz w:val="20"/>
          <w:highlight w:val="yellow"/>
        </w:rPr>
        <w:t>20</w:t>
      </w:r>
      <w:r w:rsidR="00B81AB6">
        <w:rPr>
          <w:rFonts w:ascii="Arial" w:hAnsi="Arial"/>
          <w:b w:val="0"/>
          <w:sz w:val="20"/>
          <w:highlight w:val="yellow"/>
        </w:rPr>
        <w:t>21</w:t>
      </w:r>
      <w:r w:rsidR="00B0177A" w:rsidRPr="007A182A">
        <w:rPr>
          <w:rFonts w:ascii="Arial" w:hAnsi="Arial" w:cs="Arial"/>
          <w:b w:val="0"/>
          <w:sz w:val="20"/>
          <w:highlight w:val="yellow"/>
        </w:rPr>
        <w:t>.</w:t>
      </w:r>
    </w:p>
    <w:p w14:paraId="6326B700" w14:textId="6D14A626" w:rsidR="009C11B3"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Ponudbeni rok za izvedbo naročila ne sme presegati razpisanega</w:t>
      </w:r>
      <w:r w:rsidR="00B81AB6">
        <w:rPr>
          <w:rFonts w:ascii="Arial" w:hAnsi="Arial" w:cs="Arial"/>
          <w:b w:val="0"/>
          <w:sz w:val="20"/>
        </w:rPr>
        <w:t>.</w:t>
      </w:r>
    </w:p>
    <w:p w14:paraId="5F4771D6"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52E6FBBA" w14:textId="77777777" w:rsidR="009C11B3" w:rsidRDefault="009C11B3" w:rsidP="009C11B3">
      <w:pPr>
        <w:pStyle w:val="Telobesedila2"/>
        <w:tabs>
          <w:tab w:val="num" w:pos="3479"/>
        </w:tabs>
        <w:ind w:left="993"/>
        <w:rPr>
          <w:rFonts w:ascii="Arial" w:hAnsi="Arial" w:cs="Arial"/>
          <w:b w:val="0"/>
          <w:sz w:val="20"/>
        </w:rPr>
      </w:pPr>
      <w:r w:rsidRPr="00537195">
        <w:rPr>
          <w:rFonts w:ascii="Arial" w:hAnsi="Arial" w:cs="Arial"/>
          <w:b w:val="0"/>
          <w:sz w:val="20"/>
        </w:rPr>
        <w:t>Listino se priloži kot »pdf« dokument v razdelek »predračun«.</w:t>
      </w:r>
    </w:p>
    <w:p w14:paraId="0253F860" w14:textId="77777777" w:rsidR="00537195" w:rsidRPr="00FC2C06" w:rsidRDefault="00537195" w:rsidP="009C11B3">
      <w:pPr>
        <w:pStyle w:val="Telobesedila2"/>
        <w:tabs>
          <w:tab w:val="num" w:pos="3479"/>
        </w:tabs>
        <w:ind w:left="993"/>
        <w:rPr>
          <w:rFonts w:ascii="Arial" w:hAnsi="Arial" w:cs="Arial"/>
          <w:b w:val="0"/>
          <w:sz w:val="20"/>
        </w:rPr>
      </w:pPr>
    </w:p>
    <w:p w14:paraId="6A6C1A45" w14:textId="77777777"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4.2</w:t>
      </w:r>
      <w:r w:rsidRPr="002E6A57">
        <w:rPr>
          <w:rFonts w:ascii="Arial" w:hAnsi="Arial" w:cs="Arial"/>
          <w:b/>
          <w:sz w:val="20"/>
          <w:szCs w:val="20"/>
        </w:rPr>
        <w:tab/>
        <w:t>ESPD</w:t>
      </w:r>
    </w:p>
    <w:p w14:paraId="5038A707" w14:textId="77777777"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Vsak gospodarski subjekt, ki nastopa v ponudbi </w:t>
      </w:r>
      <w:r w:rsidRPr="009C11B3">
        <w:rPr>
          <w:rFonts w:ascii="Arial" w:hAnsi="Arial" w:cs="Arial"/>
          <w:b w:val="0"/>
          <w:sz w:val="20"/>
          <w:szCs w:val="20"/>
        </w:rPr>
        <w:t>(ponudnik, partner, podizvajalec</w:t>
      </w:r>
      <w:r w:rsidR="009C11B3" w:rsidRPr="009C11B3">
        <w:rPr>
          <w:rFonts w:ascii="Arial" w:hAnsi="Arial" w:cs="Arial"/>
          <w:b w:val="0"/>
          <w:sz w:val="20"/>
          <w:szCs w:val="20"/>
        </w:rPr>
        <w:t xml:space="preserve"> ali </w:t>
      </w:r>
      <w:r w:rsidR="009C11B3" w:rsidRPr="003C7186">
        <w:rPr>
          <w:rFonts w:ascii="Arial" w:hAnsi="Arial" w:cs="Arial"/>
          <w:b w:val="0"/>
          <w:sz w:val="20"/>
          <w:szCs w:val="20"/>
        </w:rPr>
        <w:t>drugi subjekt, na katerega zmogljivosti se ponudnik sklicuje</w:t>
      </w:r>
      <w:r w:rsidRPr="009C11B3">
        <w:rPr>
          <w:rFonts w:ascii="Arial" w:hAnsi="Arial" w:cs="Arial"/>
          <w:b w:val="0"/>
          <w:sz w:val="20"/>
          <w:szCs w:val="20"/>
        </w:rPr>
        <w:t>)</w:t>
      </w:r>
      <w:r w:rsidRPr="002E6A57">
        <w:rPr>
          <w:rFonts w:ascii="Arial" w:hAnsi="Arial" w:cs="Arial"/>
          <w:b w:val="0"/>
          <w:sz w:val="20"/>
          <w:szCs w:val="20"/>
        </w:rPr>
        <w:t xml:space="preserve"> mora predložiti izpolnjen ESPD.</w:t>
      </w:r>
    </w:p>
    <w:p w14:paraId="286C9FD8" w14:textId="77777777" w:rsidR="00537195" w:rsidRDefault="00537195" w:rsidP="002E6A57">
      <w:pPr>
        <w:pStyle w:val="Telobesedila2"/>
        <w:spacing w:before="60"/>
        <w:ind w:left="1276"/>
        <w:rPr>
          <w:rFonts w:ascii="Arial" w:hAnsi="Arial" w:cs="Arial"/>
          <w:b w:val="0"/>
          <w:sz w:val="20"/>
          <w:szCs w:val="20"/>
        </w:rPr>
      </w:pPr>
    </w:p>
    <w:p w14:paraId="056FEA67" w14:textId="77777777" w:rsidR="001E42FC" w:rsidRDefault="00537195" w:rsidP="001E42FC">
      <w:pPr>
        <w:pStyle w:val="Telobesedila2"/>
        <w:tabs>
          <w:tab w:val="num" w:pos="3479"/>
        </w:tabs>
        <w:ind w:left="993"/>
        <w:rPr>
          <w:rFonts w:ascii="Arial" w:hAnsi="Arial" w:cs="Arial"/>
          <w:b w:val="0"/>
          <w:sz w:val="20"/>
        </w:rPr>
      </w:pPr>
      <w:r w:rsidRPr="003C7186">
        <w:rPr>
          <w:rFonts w:ascii="Arial" w:hAnsi="Arial" w:cs="Arial"/>
          <w:b w:val="0"/>
          <w:sz w:val="20"/>
        </w:rPr>
        <w:t xml:space="preserve">     ESPD obrazec se priloži kot »xml« dokument v razdelek »ESPD - ponudnik«.</w:t>
      </w:r>
    </w:p>
    <w:p w14:paraId="2BF47FAA" w14:textId="77777777" w:rsidR="001E42FC" w:rsidRDefault="001E42FC" w:rsidP="001E42FC">
      <w:pPr>
        <w:pStyle w:val="Telobesedila2"/>
        <w:tabs>
          <w:tab w:val="num" w:pos="3479"/>
        </w:tabs>
        <w:ind w:left="993"/>
        <w:rPr>
          <w:rFonts w:ascii="Arial" w:hAnsi="Arial" w:cs="Arial"/>
          <w:b w:val="0"/>
          <w:sz w:val="20"/>
        </w:rPr>
      </w:pPr>
      <w:r>
        <w:rPr>
          <w:rFonts w:ascii="Arial" w:hAnsi="Arial" w:cs="Arial"/>
          <w:b w:val="0"/>
          <w:sz w:val="20"/>
        </w:rPr>
        <w:t xml:space="preserve"> </w:t>
      </w:r>
    </w:p>
    <w:p w14:paraId="573BA9A1" w14:textId="04B84324" w:rsidR="001E42FC" w:rsidRPr="001E42FC" w:rsidRDefault="001E42FC" w:rsidP="001E42FC">
      <w:pPr>
        <w:pStyle w:val="Telobesedila2"/>
        <w:tabs>
          <w:tab w:val="num" w:pos="3479"/>
        </w:tabs>
        <w:ind w:left="993"/>
        <w:rPr>
          <w:rFonts w:ascii="Arial" w:hAnsi="Arial" w:cs="Arial"/>
          <w:b w:val="0"/>
          <w:sz w:val="20"/>
        </w:rPr>
      </w:pPr>
      <w:r w:rsidRPr="001E42FC">
        <w:rPr>
          <w:rFonts w:ascii="Arial" w:hAnsi="Arial" w:cs="Arial"/>
          <w:b w:val="0"/>
          <w:sz w:val="20"/>
        </w:rPr>
        <w:t xml:space="preserve">ESPD ostalih sodelujočih se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26E76A0B" w14:textId="77777777" w:rsidR="001E42FC" w:rsidRPr="001E42FC" w:rsidRDefault="001E42FC" w:rsidP="001E42FC">
      <w:pPr>
        <w:pStyle w:val="Telobesedila2"/>
        <w:tabs>
          <w:tab w:val="num" w:pos="3479"/>
        </w:tabs>
        <w:ind w:left="993"/>
        <w:rPr>
          <w:rFonts w:ascii="Arial" w:hAnsi="Arial" w:cs="Arial"/>
          <w:b w:val="0"/>
          <w:sz w:val="20"/>
        </w:rPr>
      </w:pPr>
    </w:p>
    <w:p w14:paraId="3F9BE1B8" w14:textId="5C9A28ED" w:rsidR="00537195" w:rsidRDefault="001E42FC" w:rsidP="001E42FC">
      <w:pPr>
        <w:pStyle w:val="Telobesedila2"/>
        <w:tabs>
          <w:tab w:val="num" w:pos="3479"/>
        </w:tabs>
        <w:ind w:left="993"/>
        <w:rPr>
          <w:rFonts w:ascii="Arial" w:hAnsi="Arial" w:cs="Arial"/>
          <w:b w:val="0"/>
          <w:sz w:val="20"/>
        </w:rPr>
      </w:pPr>
      <w:r w:rsidRPr="001E42FC">
        <w:rPr>
          <w:rFonts w:ascii="Arial" w:hAnsi="Arial" w:cs="Arial"/>
          <w:b w:val="0"/>
          <w:sz w:val="20"/>
        </w:rPr>
        <w:t>Za ostale sodelujoče ponudnik v razdelek »ESPD – ostali sodelujoči« priloži podpisane ESPD v pdf. obliki, ali v elektronski obliki podpisan xml.</w:t>
      </w:r>
    </w:p>
    <w:p w14:paraId="2120F2E7" w14:textId="77777777" w:rsidR="001E42FC" w:rsidRPr="00EA6FD7" w:rsidRDefault="001E42FC" w:rsidP="001E42FC">
      <w:pPr>
        <w:pStyle w:val="Telobesedila2"/>
        <w:tabs>
          <w:tab w:val="num" w:pos="3479"/>
        </w:tabs>
        <w:ind w:left="993"/>
        <w:rPr>
          <w:rFonts w:ascii="Arial" w:hAnsi="Arial" w:cs="Arial"/>
          <w:b w:val="0"/>
          <w:sz w:val="20"/>
        </w:rPr>
      </w:pPr>
    </w:p>
    <w:p w14:paraId="5A2F19A6" w14:textId="77777777"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.3</w:t>
      </w:r>
      <w:r w:rsidRPr="002E6A57">
        <w:rPr>
          <w:rFonts w:ascii="Arial" w:hAnsi="Arial" w:cs="Arial"/>
          <w:b/>
          <w:sz w:val="20"/>
          <w:szCs w:val="20"/>
        </w:rPr>
        <w:tab/>
        <w:t>Podatki o gospodarskem subjektu in dokazila o usposobljenosti</w:t>
      </w:r>
    </w:p>
    <w:p w14:paraId="5BF7CBEC" w14:textId="77777777" w:rsidR="002E6A57" w:rsidRP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sidRPr="00945264">
        <w:rPr>
          <w:rFonts w:ascii="Arial" w:hAnsi="Arial" w:cs="Arial"/>
          <w:b w:val="0"/>
          <w:sz w:val="20"/>
          <w:szCs w:val="20"/>
        </w:rPr>
        <w:t>skupni ponudbi, kot podizvajalec</w:t>
      </w:r>
      <w:r w:rsidR="00945264">
        <w:rPr>
          <w:rFonts w:ascii="Arial" w:hAnsi="Arial" w:cs="Arial"/>
          <w:b w:val="0"/>
          <w:sz w:val="20"/>
          <w:szCs w:val="20"/>
        </w:rPr>
        <w:t xml:space="preserve"> ali kot</w:t>
      </w:r>
      <w:r w:rsidR="00EC2E1B">
        <w:rPr>
          <w:rFonts w:ascii="Arial" w:hAnsi="Arial" w:cs="Arial"/>
          <w:b w:val="0"/>
          <w:sz w:val="20"/>
          <w:szCs w:val="20"/>
        </w:rPr>
        <w:t xml:space="preserve"> </w:t>
      </w:r>
      <w:r w:rsidR="00945264" w:rsidRPr="003C7186">
        <w:rPr>
          <w:rFonts w:ascii="Arial" w:hAnsi="Arial" w:cs="Arial"/>
          <w:b w:val="0"/>
          <w:sz w:val="20"/>
        </w:rPr>
        <w:t>drugi subjekt, na katerega zmogljivosti se ponudnik sklicuje</w:t>
      </w:r>
      <w:r w:rsidRPr="00945264">
        <w:rPr>
          <w:rFonts w:ascii="Arial" w:hAnsi="Arial" w:cs="Arial"/>
          <w:b w:val="0"/>
          <w:sz w:val="20"/>
          <w:szCs w:val="20"/>
        </w:rPr>
        <w:t>.</w:t>
      </w:r>
    </w:p>
    <w:p w14:paraId="4C56F5AD" w14:textId="77777777"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V listini »Podatki o gospodarskem subjektu« mora vsak navesti katera dela prevzema in njihovo vrednost. Dela, za katera je zahtevana referenca lahko prevzame le gospodarski subjekt, ki to referenco izkaže in ima ob oddaji ponudbe zagotovljene vse potrebne zmogljivosti za izvedbo.</w:t>
      </w:r>
    </w:p>
    <w:p w14:paraId="3F1BB8A0" w14:textId="77777777" w:rsidR="007D3D2E" w:rsidRDefault="002E6A57" w:rsidP="00A45C45">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»pdf« dokumente v razdelek »druge priloge«.</w:t>
      </w:r>
    </w:p>
    <w:p w14:paraId="2586B69B" w14:textId="77777777" w:rsidR="00F52916" w:rsidRDefault="00F52916" w:rsidP="00A45C45">
      <w:pPr>
        <w:pStyle w:val="Telobesedila2"/>
        <w:spacing w:before="60"/>
        <w:ind w:left="1276"/>
        <w:rPr>
          <w:rFonts w:ascii="Arial" w:hAnsi="Arial" w:cs="Arial"/>
          <w:b w:val="0"/>
          <w:sz w:val="20"/>
          <w:szCs w:val="20"/>
        </w:rPr>
      </w:pPr>
    </w:p>
    <w:p w14:paraId="3C18220A" w14:textId="77777777" w:rsidR="0030364E" w:rsidRDefault="00B548CD" w:rsidP="008D52BF">
      <w:pPr>
        <w:keepNext/>
        <w:tabs>
          <w:tab w:val="left" w:pos="1260"/>
        </w:tabs>
        <w:spacing w:before="60"/>
        <w:ind w:left="539"/>
        <w:jc w:val="both"/>
        <w:rPr>
          <w:rFonts w:ascii="Arial" w:hAnsi="Arial" w:cs="Arial"/>
          <w:b/>
          <w:sz w:val="20"/>
          <w:szCs w:val="20"/>
        </w:rPr>
      </w:pPr>
      <w:r w:rsidRPr="009F46DC">
        <w:rPr>
          <w:rFonts w:ascii="Arial" w:hAnsi="Arial" w:cs="Arial"/>
          <w:b/>
          <w:sz w:val="20"/>
          <w:szCs w:val="20"/>
        </w:rPr>
        <w:lastRenderedPageBreak/>
        <w:t>4</w:t>
      </w:r>
      <w:r w:rsidR="002E6A57">
        <w:rPr>
          <w:rFonts w:ascii="Arial" w:hAnsi="Arial" w:cs="Arial"/>
          <w:b/>
          <w:sz w:val="20"/>
          <w:szCs w:val="20"/>
        </w:rPr>
        <w:t>.4</w:t>
      </w:r>
      <w:r w:rsidRPr="009F46DC">
        <w:rPr>
          <w:rFonts w:ascii="Arial" w:hAnsi="Arial" w:cs="Arial"/>
          <w:b/>
          <w:sz w:val="20"/>
          <w:szCs w:val="20"/>
        </w:rPr>
        <w:tab/>
        <w:t>Ponudbeni predračun</w:t>
      </w:r>
    </w:p>
    <w:p w14:paraId="04DEA949" w14:textId="77777777" w:rsidR="00B25ED7" w:rsidRPr="006D73E0" w:rsidRDefault="00C11F28">
      <w:pPr>
        <w:pStyle w:val="Telobesedila2"/>
        <w:spacing w:before="60"/>
        <w:ind w:left="1276"/>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6D110C37" w14:textId="77777777" w:rsidR="007658DC" w:rsidRPr="006D73E0" w:rsidRDefault="007658DC" w:rsidP="00F541EF">
      <w:pPr>
        <w:pStyle w:val="Telobesedila2"/>
        <w:spacing w:before="60"/>
        <w:ind w:left="1276"/>
        <w:rPr>
          <w:rFonts w:ascii="Arial" w:hAnsi="Arial" w:cs="Arial"/>
          <w:b w:val="0"/>
          <w:sz w:val="20"/>
          <w:szCs w:val="20"/>
        </w:rPr>
      </w:pPr>
      <w:r w:rsidRPr="006D73E0">
        <w:rPr>
          <w:rFonts w:ascii="Arial" w:hAnsi="Arial" w:cs="Arial"/>
          <w:b w:val="0"/>
          <w:sz w:val="20"/>
          <w:szCs w:val="20"/>
        </w:rPr>
        <w:t>V kolikor so v ponudbenem predračunu podani tipi opreme, naprav, ipd. so le-ti navedeni kot primer za določitev tehničnih parametrov opreme in navedeno pomeni »kot npr. ali enakovredno«.</w:t>
      </w:r>
    </w:p>
    <w:p w14:paraId="420E8ABF" w14:textId="77777777" w:rsidR="0049308E"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2EDA976" w14:textId="77777777" w:rsidR="006C21F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328AF92C" w14:textId="77777777" w:rsidR="001A1B20" w:rsidRPr="00FE68A5" w:rsidRDefault="001A1B20">
      <w:pPr>
        <w:pStyle w:val="Telobesedila2"/>
        <w:spacing w:before="60"/>
        <w:ind w:left="1276"/>
        <w:rPr>
          <w:rFonts w:ascii="Arial" w:hAnsi="Arial" w:cs="Arial"/>
          <w:b w:val="0"/>
          <w:sz w:val="20"/>
          <w:szCs w:val="20"/>
        </w:rPr>
      </w:pPr>
      <w:r w:rsidRPr="00845D1A">
        <w:rPr>
          <w:rFonts w:ascii="Arial" w:hAnsi="Arial" w:cs="Arial"/>
          <w:b w:val="0"/>
          <w:sz w:val="20"/>
          <w:szCs w:val="20"/>
        </w:rPr>
        <w:t>Ponudnik izpolni cene za vse pozicije del opisane v ponudbenem predračunu. Pri tem nobena od cen na enoto ne sme biti enaka 0 ali neizpolnjena. V nasprotnem primeru bo ponudba ocenjena kot nedopustna.</w:t>
      </w:r>
    </w:p>
    <w:p w14:paraId="1885D6A4" w14:textId="77777777" w:rsidR="00C11F28" w:rsidRPr="00FE68A5" w:rsidRDefault="00C11F28" w:rsidP="00C11F28">
      <w:pPr>
        <w:pStyle w:val="Telobesedila2"/>
        <w:spacing w:before="60"/>
        <w:ind w:left="1276"/>
        <w:rPr>
          <w:rFonts w:ascii="Arial" w:hAnsi="Arial" w:cs="Arial"/>
          <w:b w:val="0"/>
          <w:sz w:val="20"/>
          <w:szCs w:val="20"/>
        </w:rPr>
      </w:pPr>
      <w:r w:rsidRPr="00FE68A5">
        <w:rPr>
          <w:rFonts w:ascii="Arial" w:hAnsi="Arial" w:cs="Arial"/>
          <w:b w:val="0"/>
          <w:sz w:val="20"/>
          <w:szCs w:val="20"/>
        </w:rPr>
        <w:t xml:space="preserve">Cene v predračunu (zaokrožene na dve decimalki) se navede brez DDV in v valuti EUR. Številka vnesena v stolpec cena/EM mora biti vstavljena na dve decimalki. </w:t>
      </w:r>
    </w:p>
    <w:p w14:paraId="61881A42" w14:textId="77777777" w:rsidR="006D73E0" w:rsidRPr="00FE68A5" w:rsidRDefault="00C11F28" w:rsidP="007A182A">
      <w:pPr>
        <w:pStyle w:val="Telobesedila2"/>
        <w:spacing w:before="60"/>
        <w:ind w:left="1276"/>
        <w:rPr>
          <w:rFonts w:ascii="Arial" w:hAnsi="Arial" w:cs="Arial"/>
          <w:b w:val="0"/>
          <w:sz w:val="20"/>
          <w:szCs w:val="20"/>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3D643729" w14:textId="77777777" w:rsidR="006D73E0" w:rsidRPr="003C7186" w:rsidRDefault="006D73E0" w:rsidP="006D73E0">
      <w:pPr>
        <w:pStyle w:val="Telobesedila2"/>
        <w:spacing w:before="60"/>
        <w:ind w:left="1276"/>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 količinami in cenami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»excel« datotek</w:t>
      </w:r>
      <w:r w:rsidR="00CC7F38" w:rsidRPr="003C7186">
        <w:rPr>
          <w:rFonts w:ascii="Arial" w:hAnsi="Arial" w:cs="Arial"/>
          <w:b w:val="0"/>
          <w:sz w:val="20"/>
          <w:szCs w:val="20"/>
        </w:rPr>
        <w:t>o in kot .pdf datoteko</w:t>
      </w:r>
      <w:r w:rsidR="00267F8E" w:rsidRPr="00CC7F38">
        <w:rPr>
          <w:rFonts w:ascii="Arial" w:hAnsi="Arial" w:cs="Arial"/>
          <w:b w:val="0"/>
          <w:sz w:val="20"/>
          <w:szCs w:val="20"/>
        </w:rPr>
        <w:t>, v</w:t>
      </w:r>
      <w:r w:rsidRPr="003C7186">
        <w:rPr>
          <w:rFonts w:ascii="Arial" w:hAnsi="Arial" w:cs="Arial"/>
          <w:b w:val="0"/>
          <w:sz w:val="20"/>
          <w:szCs w:val="20"/>
        </w:rPr>
        <w:t xml:space="preserve"> razdelek »druge priloge«</w:t>
      </w:r>
      <w:r w:rsidR="004B764A">
        <w:rPr>
          <w:rFonts w:ascii="Arial" w:hAnsi="Arial" w:cs="Arial"/>
          <w:b w:val="0"/>
          <w:sz w:val="20"/>
          <w:szCs w:val="20"/>
        </w:rPr>
        <w:t xml:space="preserve">. </w:t>
      </w:r>
      <w:r w:rsidRPr="003C7186">
        <w:rPr>
          <w:rFonts w:ascii="Arial" w:hAnsi="Arial" w:cs="Arial"/>
          <w:b w:val="0"/>
          <w:sz w:val="20"/>
          <w:szCs w:val="20"/>
        </w:rPr>
        <w:t>V primeru razhajanja med cenami v listini »Ponudb</w:t>
      </w:r>
      <w:r w:rsidR="004B764A">
        <w:rPr>
          <w:rFonts w:ascii="Arial" w:hAnsi="Arial" w:cs="Arial"/>
          <w:b w:val="0"/>
          <w:sz w:val="20"/>
          <w:szCs w:val="20"/>
        </w:rPr>
        <w:t>a</w:t>
      </w:r>
      <w:r w:rsidRPr="003C7186">
        <w:rPr>
          <w:rFonts w:ascii="Arial" w:hAnsi="Arial" w:cs="Arial"/>
          <w:b w:val="0"/>
          <w:sz w:val="20"/>
          <w:szCs w:val="20"/>
        </w:rPr>
        <w:t xml:space="preserve">« in cenami v predloženem </w:t>
      </w:r>
      <w:r w:rsidR="00B549D2" w:rsidRPr="00CC7F38">
        <w:rPr>
          <w:rFonts w:ascii="Arial" w:hAnsi="Arial" w:cs="Arial"/>
          <w:b w:val="0"/>
          <w:sz w:val="20"/>
          <w:szCs w:val="20"/>
        </w:rPr>
        <w:t>ponudbenem predračunu</w:t>
      </w:r>
      <w:r w:rsidRPr="003C7186">
        <w:rPr>
          <w:rFonts w:ascii="Arial" w:hAnsi="Arial" w:cs="Arial"/>
          <w:b w:val="0"/>
          <w:sz w:val="20"/>
          <w:szCs w:val="20"/>
        </w:rPr>
        <w:t xml:space="preserve"> veljajo slednje.</w:t>
      </w:r>
      <w:r w:rsidR="00CC7F38" w:rsidRPr="003C7186">
        <w:rPr>
          <w:rFonts w:ascii="Arial" w:hAnsi="Arial" w:cs="Arial"/>
          <w:b w:val="0"/>
          <w:sz w:val="20"/>
          <w:szCs w:val="20"/>
        </w:rPr>
        <w:t xml:space="preserve"> V primeru razhajanja med ponudbenim predračunom v excel obliki in .pdf obliki pa je merodajna .pdf oblika.</w:t>
      </w:r>
    </w:p>
    <w:p w14:paraId="48A4E9EC" w14:textId="77777777" w:rsidR="00E419A0" w:rsidRPr="00FE68A5" w:rsidRDefault="00E419A0" w:rsidP="00A45C45">
      <w:pPr>
        <w:pStyle w:val="Telobesedila2"/>
        <w:spacing w:before="60"/>
        <w:rPr>
          <w:rFonts w:ascii="Arial" w:hAnsi="Arial" w:cs="Arial"/>
          <w:b w:val="0"/>
          <w:sz w:val="20"/>
          <w:szCs w:val="20"/>
        </w:rPr>
      </w:pPr>
    </w:p>
    <w:p w14:paraId="79AEEE41" w14:textId="77777777" w:rsidR="00E419A0" w:rsidRPr="00845D1A" w:rsidRDefault="00E419A0" w:rsidP="00E419A0">
      <w:pPr>
        <w:keepNext/>
        <w:tabs>
          <w:tab w:val="left" w:pos="1260"/>
        </w:tabs>
        <w:spacing w:before="60"/>
        <w:ind w:left="539"/>
        <w:jc w:val="both"/>
        <w:rPr>
          <w:rFonts w:ascii="Arial" w:hAnsi="Arial" w:cs="Arial"/>
          <w:b/>
          <w:sz w:val="20"/>
          <w:szCs w:val="20"/>
        </w:rPr>
      </w:pPr>
      <w:r w:rsidRPr="00845D1A">
        <w:rPr>
          <w:rFonts w:ascii="Arial" w:hAnsi="Arial" w:cs="Arial"/>
          <w:b/>
          <w:sz w:val="20"/>
          <w:szCs w:val="20"/>
        </w:rPr>
        <w:t>Oblikovanje ponudbene cene</w:t>
      </w:r>
    </w:p>
    <w:p w14:paraId="46F7268E" w14:textId="77777777" w:rsidR="00C517E3" w:rsidRPr="00CE65CE" w:rsidRDefault="00C517E3" w:rsidP="00C517E3">
      <w:pPr>
        <w:pStyle w:val="Telobesedila2"/>
        <w:spacing w:before="60" w:after="120"/>
        <w:ind w:left="1276"/>
        <w:rPr>
          <w:rFonts w:ascii="Arial" w:hAnsi="Arial" w:cs="Arial"/>
          <w:b w:val="0"/>
          <w:sz w:val="20"/>
          <w:szCs w:val="20"/>
        </w:rPr>
      </w:pPr>
      <w:r w:rsidRPr="00CE65CE">
        <w:rPr>
          <w:rFonts w:ascii="Arial" w:hAnsi="Arial" w:cs="Arial"/>
          <w:b w:val="0"/>
          <w:sz w:val="20"/>
          <w:szCs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povračil - odškodnin za škodo povzročeno v času gradnje in drugih dajatev v Republiki Sloveniji, da je v celoti preučil dokumentacijo o oddaji del, da je prišel do vseh potrebnih podatkov, ki vplivajo na izvedbo del ter da je na podlagi vsega tega tudi oddal svojo ponudbo.</w:t>
      </w:r>
    </w:p>
    <w:p w14:paraId="128EE1A4" w14:textId="77777777" w:rsidR="00C517E3" w:rsidRPr="00CE65CE" w:rsidRDefault="00C517E3" w:rsidP="00C517E3">
      <w:pPr>
        <w:pStyle w:val="Telobesedila2"/>
        <w:spacing w:before="60" w:after="120"/>
        <w:ind w:left="1276"/>
        <w:rPr>
          <w:rFonts w:ascii="Arial" w:hAnsi="Arial" w:cs="Arial"/>
          <w:b w:val="0"/>
          <w:sz w:val="20"/>
          <w:szCs w:val="20"/>
        </w:rPr>
      </w:pPr>
      <w:r w:rsidRPr="00CE65CE">
        <w:rPr>
          <w:rFonts w:ascii="Arial" w:hAnsi="Arial" w:cs="Arial"/>
          <w:b w:val="0"/>
          <w:sz w:val="20"/>
          <w:szCs w:val="20"/>
        </w:rPr>
        <w:t>Vrednost vseh del, potrebnih za popolno dokončanje prevzetih del po pogodbi, katerih vrednost ali vsebina ni razvidna iz posameznih postavk ponudbenega predračuna, mora biti zajeta v ostalih enotnih cenah ponudbenega predračuna.</w:t>
      </w:r>
    </w:p>
    <w:p w14:paraId="0E731212" w14:textId="77777777" w:rsidR="00C517E3" w:rsidRPr="00CE65CE" w:rsidRDefault="00C517E3" w:rsidP="00C517E3">
      <w:pPr>
        <w:pStyle w:val="Telobesedila2"/>
        <w:spacing w:before="60" w:after="120"/>
        <w:ind w:left="1276"/>
        <w:rPr>
          <w:rFonts w:ascii="Arial" w:hAnsi="Arial" w:cs="Arial"/>
          <w:b w:val="0"/>
          <w:sz w:val="20"/>
          <w:szCs w:val="20"/>
        </w:rPr>
      </w:pPr>
      <w:r w:rsidRPr="00CE65CE">
        <w:rPr>
          <w:rFonts w:ascii="Arial" w:hAnsi="Arial" w:cs="Arial"/>
          <w:b w:val="0"/>
          <w:sz w:val="20"/>
          <w:szCs w:val="20"/>
        </w:rPr>
        <w:t>Cene v ponudbi morajo vključevati vse stroške za izvajalčevo opremo (vozila, stroji, in naprave) ter vse stroške izvajalca, ki so potrebni za izvedbo naročila (davki, morebitne carine, transportni in zavarovalni stroški, organizacija gradbišča, skladiščenje,</w:t>
      </w:r>
      <w:r w:rsidR="00CE65CE">
        <w:rPr>
          <w:rFonts w:ascii="Arial" w:hAnsi="Arial" w:cs="Arial"/>
          <w:b w:val="0"/>
          <w:sz w:val="20"/>
          <w:szCs w:val="20"/>
        </w:rPr>
        <w:t xml:space="preserve"> varovanje izgrajenega materiala in opreme,</w:t>
      </w:r>
      <w:r w:rsidRPr="00CE65CE">
        <w:rPr>
          <w:rFonts w:ascii="Arial" w:hAnsi="Arial" w:cs="Arial"/>
          <w:b w:val="0"/>
          <w:sz w:val="20"/>
          <w:szCs w:val="20"/>
        </w:rPr>
        <w:t xml:space="preserve"> prevozi oseb, materiala in opreme, potni stroški, dnevnice, terenski dodatek, stroški preskrbe in nastanitve delavcev, kilometrina, testiranja na sedežu ponudnika, naročnika ali zunanjih izvajalcih, morebitna dovoljenja, takse, prevajanje, svetovanja, materiali, predelave, in podobno). Ponudbena cena mora vsebovati tudi vse prevoze materialov znotraj gradbišča oziroma do začasnih in stalnih deponij materialov vključno z vsemi potrebnimi deli na deponijah (razprostiranje, ravnanje, …) potrebnih za izvedbo vseh del. Naročnik naknadno ne bo priznaval nobenih stroškov, ki niso zajeti v ponudbeno ceno.</w:t>
      </w:r>
    </w:p>
    <w:p w14:paraId="6F88E692" w14:textId="77777777" w:rsidR="00C517E3" w:rsidRPr="00D65E9B" w:rsidRDefault="00C517E3" w:rsidP="00C517E3">
      <w:pPr>
        <w:spacing w:after="120"/>
        <w:ind w:left="1276"/>
        <w:jc w:val="both"/>
        <w:rPr>
          <w:rFonts w:ascii="Arial" w:hAnsi="Arial" w:cs="Arial"/>
          <w:iCs/>
          <w:sz w:val="20"/>
          <w:szCs w:val="20"/>
        </w:rPr>
      </w:pPr>
      <w:r w:rsidRPr="00CE65CE">
        <w:rPr>
          <w:rFonts w:ascii="Arial" w:hAnsi="Arial" w:cs="Arial"/>
          <w:sz w:val="20"/>
          <w:szCs w:val="20"/>
        </w:rPr>
        <w:t xml:space="preserve">Stroški </w:t>
      </w:r>
      <w:r w:rsidRPr="00D65E9B">
        <w:rPr>
          <w:rFonts w:ascii="Arial" w:hAnsi="Arial" w:cs="Arial"/>
          <w:sz w:val="20"/>
          <w:szCs w:val="20"/>
        </w:rPr>
        <w:t>za projektantski nadzor so zajeti v ločeni postavki v</w:t>
      </w:r>
      <w:r w:rsidRPr="00D65E9B">
        <w:rPr>
          <w:rFonts w:ascii="Arial" w:hAnsi="Arial" w:cs="Arial"/>
          <w:iCs/>
          <w:sz w:val="20"/>
          <w:szCs w:val="20"/>
        </w:rPr>
        <w:t xml:space="preserve"> Ponudbenem predračunu.</w:t>
      </w:r>
    </w:p>
    <w:p w14:paraId="72026B6B" w14:textId="22F4EF31" w:rsidR="00C517E3" w:rsidRPr="00D65E9B" w:rsidRDefault="00C517E3" w:rsidP="00C517E3">
      <w:pPr>
        <w:pStyle w:val="Telobesedila2"/>
        <w:spacing w:before="60" w:after="120"/>
        <w:ind w:left="1276"/>
        <w:rPr>
          <w:rFonts w:ascii="Arial" w:hAnsi="Arial" w:cs="Arial"/>
          <w:b w:val="0"/>
          <w:iCs/>
          <w:sz w:val="20"/>
          <w:szCs w:val="20"/>
        </w:rPr>
      </w:pPr>
      <w:r w:rsidRPr="00D65E9B">
        <w:rPr>
          <w:rFonts w:ascii="Arial" w:hAnsi="Arial" w:cs="Arial"/>
          <w:b w:val="0"/>
          <w:iCs/>
          <w:sz w:val="20"/>
          <w:szCs w:val="20"/>
        </w:rPr>
        <w:t>Projektantski nadzor se bo izvajal po predhodni odobritvi inženirja in obračunal po dokazljivih dejanskih stroških, na podlagi računa izvajalca projektantskega nadzora.</w:t>
      </w:r>
    </w:p>
    <w:p w14:paraId="4B60AEFC" w14:textId="534D0BDE" w:rsidR="0053601B" w:rsidRDefault="0053601B" w:rsidP="0053601B">
      <w:pPr>
        <w:pStyle w:val="Telobesedila2"/>
        <w:spacing w:before="60" w:after="120"/>
        <w:ind w:left="1276"/>
        <w:rPr>
          <w:rFonts w:ascii="Arial" w:hAnsi="Arial" w:cs="Arial"/>
          <w:b w:val="0"/>
          <w:sz w:val="20"/>
          <w:szCs w:val="20"/>
        </w:rPr>
      </w:pPr>
      <w:r w:rsidRPr="00D65E9B">
        <w:rPr>
          <w:rFonts w:ascii="Arial" w:hAnsi="Arial" w:cs="Arial"/>
          <w:b w:val="0"/>
          <w:sz w:val="20"/>
          <w:szCs w:val="20"/>
        </w:rPr>
        <w:t>Stroški korozijske katodne zaščite jeklenega cevovoda HE Moste v skladu z zahtevo soglasodajalca (Savske elektrarne Ljubljana) so zajeti v ponudbenem predračunu, kjer je ta postavka že ovrednotena, ponudnik pa je ne sme spreminjati. Obračun stroškov korozijske katodne zaščite se bo izvedel po dokazljivih dejanskih stroških na podlagi računa.</w:t>
      </w:r>
    </w:p>
    <w:p w14:paraId="2988E5B2" w14:textId="77777777" w:rsidR="0053601B" w:rsidRPr="00CE65CE" w:rsidRDefault="0053601B" w:rsidP="00C517E3">
      <w:pPr>
        <w:pStyle w:val="Telobesedila2"/>
        <w:spacing w:before="60" w:after="120"/>
        <w:ind w:left="1276"/>
        <w:rPr>
          <w:rFonts w:ascii="Arial" w:hAnsi="Arial" w:cs="Arial"/>
          <w:b w:val="0"/>
          <w:sz w:val="20"/>
          <w:szCs w:val="20"/>
        </w:rPr>
      </w:pPr>
    </w:p>
    <w:p w14:paraId="61DFD5CA" w14:textId="77777777" w:rsidR="00E419A0" w:rsidRPr="00CE65CE" w:rsidRDefault="00E419A0" w:rsidP="00E419A0">
      <w:pPr>
        <w:pStyle w:val="Telobesedila2"/>
        <w:spacing w:before="60" w:after="120"/>
        <w:ind w:left="567"/>
        <w:rPr>
          <w:rFonts w:ascii="Arial" w:hAnsi="Arial"/>
          <w:sz w:val="20"/>
        </w:rPr>
      </w:pPr>
    </w:p>
    <w:p w14:paraId="63199234" w14:textId="77777777" w:rsidR="006163EB" w:rsidRPr="00CE65CE" w:rsidRDefault="006163EB" w:rsidP="003C7186">
      <w:pPr>
        <w:pStyle w:val="Telobesedila2"/>
        <w:spacing w:before="60" w:after="120"/>
        <w:ind w:firstLine="567"/>
        <w:rPr>
          <w:rFonts w:ascii="Arial" w:hAnsi="Arial" w:cs="Arial"/>
          <w:sz w:val="20"/>
          <w:szCs w:val="20"/>
        </w:rPr>
      </w:pPr>
      <w:r w:rsidRPr="00CE65CE">
        <w:rPr>
          <w:rFonts w:ascii="Arial" w:hAnsi="Arial" w:cs="Arial"/>
          <w:sz w:val="20"/>
          <w:szCs w:val="20"/>
        </w:rPr>
        <w:t xml:space="preserve">Ponudniki predložijo ponudbo po načelu </w:t>
      </w:r>
      <w:r w:rsidRPr="00CE65CE">
        <w:rPr>
          <w:rFonts w:ascii="Arial" w:hAnsi="Arial" w:cs="Arial"/>
          <w:sz w:val="20"/>
          <w:szCs w:val="20"/>
          <w:u w:val="single"/>
        </w:rPr>
        <w:t>»cen</w:t>
      </w:r>
      <w:r w:rsidR="00B549D2" w:rsidRPr="00CE65CE">
        <w:rPr>
          <w:rFonts w:ascii="Arial" w:hAnsi="Arial" w:cs="Arial"/>
          <w:sz w:val="20"/>
          <w:szCs w:val="20"/>
          <w:u w:val="single"/>
        </w:rPr>
        <w:t xml:space="preserve"> na enoto</w:t>
      </w:r>
      <w:r w:rsidRPr="00CE65CE">
        <w:rPr>
          <w:rFonts w:ascii="Arial" w:hAnsi="Arial" w:cs="Arial"/>
          <w:sz w:val="20"/>
          <w:szCs w:val="20"/>
          <w:u w:val="single"/>
        </w:rPr>
        <w:t>«</w:t>
      </w:r>
      <w:r w:rsidRPr="00CE65CE">
        <w:rPr>
          <w:rFonts w:ascii="Arial" w:hAnsi="Arial" w:cs="Arial"/>
          <w:sz w:val="20"/>
          <w:szCs w:val="20"/>
        </w:rPr>
        <w:t xml:space="preserve"> iz Ponudbenega predračuna</w:t>
      </w:r>
      <w:r w:rsidR="000B11ED" w:rsidRPr="00CE65CE">
        <w:rPr>
          <w:rFonts w:ascii="Arial" w:hAnsi="Arial" w:cs="Arial"/>
          <w:sz w:val="20"/>
          <w:szCs w:val="20"/>
        </w:rPr>
        <w:t>.</w:t>
      </w:r>
    </w:p>
    <w:p w14:paraId="670ABD57" w14:textId="77777777" w:rsidR="000D09B9" w:rsidRPr="00CE65CE" w:rsidRDefault="000D09B9" w:rsidP="00862791">
      <w:pPr>
        <w:pStyle w:val="Telobesedila2"/>
        <w:spacing w:before="60" w:after="120"/>
        <w:rPr>
          <w:rFonts w:ascii="Arial" w:hAnsi="Arial"/>
          <w:b w:val="0"/>
          <w:sz w:val="20"/>
        </w:rPr>
      </w:pPr>
    </w:p>
    <w:p w14:paraId="220E9464" w14:textId="77777777" w:rsidR="00C517E3" w:rsidRPr="00CE65CE" w:rsidRDefault="00C517E3" w:rsidP="00C517E3">
      <w:pPr>
        <w:pStyle w:val="Telobesedila2"/>
        <w:spacing w:before="60" w:after="120"/>
        <w:ind w:firstLine="567"/>
        <w:rPr>
          <w:rFonts w:ascii="Arial" w:hAnsi="Arial" w:cs="Arial"/>
          <w:b w:val="0"/>
          <w:sz w:val="20"/>
          <w:szCs w:val="20"/>
        </w:rPr>
      </w:pPr>
      <w:r w:rsidRPr="00CE65CE">
        <w:rPr>
          <w:rFonts w:ascii="Arial" w:hAnsi="Arial" w:cs="Arial"/>
          <w:b w:val="0"/>
          <w:sz w:val="20"/>
          <w:szCs w:val="20"/>
        </w:rPr>
        <w:t>Za vsa razpisana dela ponudniki upoštevajo naslednje:</w:t>
      </w:r>
    </w:p>
    <w:p w14:paraId="245F7561" w14:textId="77777777" w:rsidR="00C517E3" w:rsidRPr="00CE65CE" w:rsidRDefault="00C517E3" w:rsidP="00C517E3">
      <w:pPr>
        <w:pStyle w:val="Telobesedila2"/>
        <w:spacing w:before="60" w:after="120"/>
        <w:ind w:left="567"/>
        <w:rPr>
          <w:rFonts w:ascii="Arial" w:hAnsi="Arial" w:cs="Arial"/>
          <w:b w:val="0"/>
          <w:sz w:val="20"/>
          <w:szCs w:val="20"/>
        </w:rPr>
      </w:pPr>
      <w:r w:rsidRPr="00CE65CE">
        <w:rPr>
          <w:rFonts w:ascii="Arial" w:hAnsi="Arial" w:cs="Arial"/>
          <w:b w:val="0"/>
          <w:sz w:val="20"/>
          <w:szCs w:val="20"/>
        </w:rPr>
        <w:t>Glede stroškov izvajanja čuvajske službe, stroškov upravljavca ter ovir v</w:t>
      </w:r>
      <w:r w:rsidR="00CE65CE">
        <w:rPr>
          <w:rFonts w:ascii="Arial" w:hAnsi="Arial" w:cs="Arial"/>
          <w:b w:val="0"/>
          <w:sz w:val="20"/>
          <w:szCs w:val="20"/>
        </w:rPr>
        <w:t xml:space="preserve"> železniškem</w:t>
      </w:r>
      <w:r w:rsidRPr="00CE65CE">
        <w:rPr>
          <w:rFonts w:ascii="Arial" w:hAnsi="Arial" w:cs="Arial"/>
          <w:b w:val="0"/>
          <w:sz w:val="20"/>
          <w:szCs w:val="20"/>
        </w:rPr>
        <w:t xml:space="preserve"> prometu morajo ponudniki upoštevati naslednja dejstva: </w:t>
      </w:r>
    </w:p>
    <w:p w14:paraId="7D26D4CA" w14:textId="77777777" w:rsidR="00C517E3" w:rsidRPr="00CE65CE" w:rsidRDefault="00C517E3" w:rsidP="00C517E3">
      <w:pPr>
        <w:pStyle w:val="Telobesedila2"/>
        <w:numPr>
          <w:ilvl w:val="0"/>
          <w:numId w:val="21"/>
        </w:numPr>
        <w:tabs>
          <w:tab w:val="left" w:pos="1701"/>
        </w:tabs>
        <w:spacing w:before="60" w:after="120"/>
        <w:ind w:left="1701" w:hanging="425"/>
        <w:rPr>
          <w:rFonts w:ascii="Arial" w:hAnsi="Arial" w:cs="Arial"/>
          <w:b w:val="0"/>
          <w:sz w:val="20"/>
          <w:szCs w:val="20"/>
        </w:rPr>
      </w:pPr>
      <w:r w:rsidRPr="00CE65CE">
        <w:rPr>
          <w:rFonts w:ascii="Arial" w:hAnsi="Arial" w:cs="Arial"/>
          <w:b w:val="0"/>
          <w:sz w:val="20"/>
          <w:szCs w:val="20"/>
        </w:rPr>
        <w:t>Vse stroške vezane na zagotavljanje čuvajske službe (vključno s stroški za postavitev, opremo in vzdrževanje objekta za čuvajsko službo</w:t>
      </w:r>
      <w:r w:rsidR="00CE65CE">
        <w:rPr>
          <w:rFonts w:ascii="Arial" w:hAnsi="Arial" w:cs="Arial"/>
          <w:b w:val="0"/>
          <w:sz w:val="20"/>
          <w:szCs w:val="20"/>
        </w:rPr>
        <w:t>)</w:t>
      </w:r>
      <w:r w:rsidRPr="00CE65CE">
        <w:rPr>
          <w:rFonts w:ascii="Arial" w:hAnsi="Arial" w:cs="Arial"/>
          <w:b w:val="0"/>
          <w:sz w:val="20"/>
          <w:szCs w:val="20"/>
        </w:rPr>
        <w:t xml:space="preserve"> v obsegu potrebnem za nemoteno in varno izvedbo pogodbenih del (odjavnice, ki so potrebne za odvijanje (morebitnega) prometa v času zapore proge, vezano na tehnologijo gradnje (stalna zapora, 12 urne dnevne zapore))</w:t>
      </w:r>
      <w:r w:rsidRPr="00CE65CE">
        <w:t xml:space="preserve"> </w:t>
      </w:r>
      <w:r w:rsidRPr="00CE65CE">
        <w:rPr>
          <w:rFonts w:ascii="Arial" w:hAnsi="Arial" w:cs="Arial"/>
          <w:b w:val="0"/>
          <w:sz w:val="20"/>
          <w:szCs w:val="20"/>
        </w:rPr>
        <w:t>morajo, skladno s svojim planom dinamike napredovanja del ter skladno z veljavno zakonodajo, ponudniki oceniti sami in zajeti v enotnih cenah (niso posebej prikazani v ponudbenem predračunu).</w:t>
      </w:r>
    </w:p>
    <w:p w14:paraId="55BE3F52" w14:textId="77777777" w:rsidR="00C517E3" w:rsidRPr="00CE65CE" w:rsidRDefault="00C517E3" w:rsidP="00C517E3">
      <w:pPr>
        <w:pStyle w:val="Telobesedila2"/>
        <w:numPr>
          <w:ilvl w:val="0"/>
          <w:numId w:val="21"/>
        </w:numPr>
        <w:tabs>
          <w:tab w:val="left" w:pos="1701"/>
        </w:tabs>
        <w:spacing w:before="60" w:after="120"/>
        <w:ind w:left="1701" w:hanging="425"/>
        <w:rPr>
          <w:rFonts w:ascii="Arial" w:hAnsi="Arial" w:cs="Arial"/>
          <w:b w:val="0"/>
          <w:sz w:val="20"/>
          <w:szCs w:val="20"/>
        </w:rPr>
      </w:pPr>
      <w:r w:rsidRPr="00CE65CE">
        <w:rPr>
          <w:rFonts w:ascii="Arial" w:hAnsi="Arial" w:cs="Arial"/>
          <w:b w:val="0"/>
          <w:sz w:val="20"/>
          <w:szCs w:val="20"/>
        </w:rPr>
        <w:t xml:space="preserve">Stroški upravljavca niso predmet ponudbe ponudnika. Naročnik je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7E900307" w14:textId="77777777" w:rsidR="00C517E3" w:rsidRPr="00CE65CE" w:rsidRDefault="00C517E3" w:rsidP="00C517E3">
      <w:pPr>
        <w:pStyle w:val="Telobesedila2"/>
        <w:numPr>
          <w:ilvl w:val="0"/>
          <w:numId w:val="21"/>
        </w:numPr>
        <w:tabs>
          <w:tab w:val="left" w:pos="1701"/>
        </w:tabs>
        <w:spacing w:before="60" w:after="120"/>
        <w:ind w:left="1701" w:hanging="425"/>
        <w:rPr>
          <w:rFonts w:ascii="Arial" w:hAnsi="Arial" w:cs="Arial"/>
          <w:b w:val="0"/>
          <w:sz w:val="20"/>
          <w:szCs w:val="20"/>
        </w:rPr>
      </w:pPr>
      <w:r w:rsidRPr="00CE65CE">
        <w:rPr>
          <w:rFonts w:ascii="Arial" w:hAnsi="Arial" w:cs="Arial"/>
          <w:b w:val="0"/>
          <w:sz w:val="20"/>
          <w:szCs w:val="20"/>
        </w:rPr>
        <w:t>Ponudniki morajo v zvezi s tem pri pripravi ponudbe upoštevati zahteve Naročnika kot izhajajo iz Splošnih in posebnih tehničnih pogojev. Nadalje morajo upoštevati tudi:</w:t>
      </w:r>
    </w:p>
    <w:p w14:paraId="75D1265D" w14:textId="77777777" w:rsidR="00C517E3" w:rsidRPr="00CE65CE" w:rsidRDefault="00C517E3" w:rsidP="00C517E3">
      <w:pPr>
        <w:pStyle w:val="Telobesedila2"/>
        <w:tabs>
          <w:tab w:val="left" w:pos="1701"/>
        </w:tabs>
        <w:ind w:left="1701"/>
        <w:rPr>
          <w:rFonts w:ascii="Arial" w:hAnsi="Arial" w:cs="Arial"/>
          <w:b w:val="0"/>
          <w:sz w:val="20"/>
          <w:szCs w:val="20"/>
        </w:rPr>
      </w:pPr>
      <w:r w:rsidRPr="00CE65CE">
        <w:rPr>
          <w:rFonts w:ascii="Arial" w:hAnsi="Arial" w:cs="Arial"/>
          <w:b w:val="0"/>
          <w:sz w:val="20"/>
          <w:szCs w:val="20"/>
        </w:rPr>
        <w:t>Pri planiranju zapor in drugih omejitev oziroma ovir v prometu je potrebno upoštevati da se bodo dela izvajala pod popolno zaporo v času trajanja popolne zapore za potrebe projekta »Varnostno – tehnična nadgradnja železniškega predora Karavanke«,</w:t>
      </w:r>
      <w:r w:rsidR="00CE65CE">
        <w:rPr>
          <w:rFonts w:ascii="Arial" w:hAnsi="Arial" w:cs="Arial"/>
          <w:b w:val="0"/>
          <w:sz w:val="20"/>
          <w:szCs w:val="20"/>
        </w:rPr>
        <w:t xml:space="preserve"> nadgradnje odseka Kranj – Podnart in Podnart – Lesce Bled,</w:t>
      </w:r>
      <w:r w:rsidRPr="00CE65CE">
        <w:rPr>
          <w:rFonts w:ascii="Arial" w:hAnsi="Arial" w:cs="Arial"/>
          <w:b w:val="0"/>
          <w:sz w:val="20"/>
          <w:szCs w:val="20"/>
        </w:rPr>
        <w:t xml:space="preserve"> kjer je predvidena popolna z</w:t>
      </w:r>
      <w:r w:rsidR="00CE65CE">
        <w:rPr>
          <w:rFonts w:ascii="Arial" w:hAnsi="Arial" w:cs="Arial"/>
          <w:b w:val="0"/>
          <w:sz w:val="20"/>
          <w:szCs w:val="20"/>
        </w:rPr>
        <w:t>apora v obdobju 5. 10. 2020 do 10. 7</w:t>
      </w:r>
      <w:r w:rsidRPr="00CE65CE">
        <w:rPr>
          <w:rFonts w:ascii="Arial" w:hAnsi="Arial" w:cs="Arial"/>
          <w:b w:val="0"/>
          <w:sz w:val="20"/>
          <w:szCs w:val="20"/>
        </w:rPr>
        <w:t>. 2021.</w:t>
      </w:r>
    </w:p>
    <w:p w14:paraId="73B9C3AE" w14:textId="77777777" w:rsidR="00C517E3" w:rsidRPr="00CE65CE" w:rsidRDefault="00C517E3" w:rsidP="007A182A">
      <w:pPr>
        <w:pStyle w:val="Telobesedila2"/>
        <w:tabs>
          <w:tab w:val="left" w:pos="1701"/>
        </w:tabs>
        <w:rPr>
          <w:rFonts w:ascii="Arial" w:hAnsi="Arial" w:cs="Arial"/>
          <w:b w:val="0"/>
          <w:sz w:val="20"/>
          <w:szCs w:val="20"/>
        </w:rPr>
      </w:pPr>
    </w:p>
    <w:p w14:paraId="3894DAD4" w14:textId="77777777" w:rsidR="00C517E3" w:rsidRPr="00CE65CE" w:rsidRDefault="00C517E3" w:rsidP="00C517E3">
      <w:pPr>
        <w:pStyle w:val="Telobesedila2"/>
        <w:tabs>
          <w:tab w:val="left" w:pos="1701"/>
        </w:tabs>
        <w:ind w:left="1701"/>
        <w:rPr>
          <w:rFonts w:ascii="Arial" w:hAnsi="Arial" w:cs="Arial"/>
          <w:b w:val="0"/>
          <w:sz w:val="20"/>
          <w:szCs w:val="20"/>
        </w:rPr>
      </w:pPr>
      <w:r w:rsidRPr="00CE65CE">
        <w:rPr>
          <w:rFonts w:ascii="Arial" w:hAnsi="Arial" w:cs="Arial"/>
          <w:b w:val="0"/>
          <w:sz w:val="20"/>
          <w:szCs w:val="20"/>
        </w:rPr>
        <w:t xml:space="preserve">Zgoraj navedene so maksimalne zapore, ki se lahko omogočijo za izvedbo, pri čemer pa je cilj, da so ovire čim manjše, zapore pa čim bolj optimalno izkoriščene. </w:t>
      </w:r>
    </w:p>
    <w:p w14:paraId="419BD128" w14:textId="77777777" w:rsidR="00C517E3" w:rsidRPr="00CE65CE" w:rsidRDefault="00C517E3" w:rsidP="00C517E3">
      <w:pPr>
        <w:pStyle w:val="Telobesedila2"/>
        <w:tabs>
          <w:tab w:val="left" w:pos="1701"/>
        </w:tabs>
        <w:ind w:left="1701"/>
        <w:rPr>
          <w:rFonts w:ascii="Arial" w:hAnsi="Arial" w:cs="Arial"/>
          <w:b w:val="0"/>
          <w:sz w:val="20"/>
          <w:szCs w:val="20"/>
        </w:rPr>
      </w:pPr>
    </w:p>
    <w:p w14:paraId="11B3B2B7" w14:textId="77777777" w:rsidR="00C517E3" w:rsidRPr="00CE65CE" w:rsidRDefault="00C517E3" w:rsidP="00C517E3">
      <w:pPr>
        <w:pStyle w:val="Telobesedila2"/>
        <w:tabs>
          <w:tab w:val="left" w:pos="1701"/>
        </w:tabs>
        <w:ind w:left="1701"/>
        <w:rPr>
          <w:rFonts w:ascii="Arial" w:hAnsi="Arial" w:cs="Arial"/>
          <w:b w:val="0"/>
          <w:sz w:val="20"/>
          <w:szCs w:val="20"/>
        </w:rPr>
      </w:pPr>
      <w:r w:rsidRPr="00CE65CE">
        <w:rPr>
          <w:rFonts w:ascii="Arial" w:hAnsi="Arial" w:cs="Arial"/>
          <w:b w:val="0"/>
          <w:sz w:val="20"/>
          <w:szCs w:val="20"/>
        </w:rPr>
        <w:t>Ponudnik na osnovi svoje tehnologije in kapacitet predvidi potrebno število ovir v prometu. Vrednosti se lahko spremenijo samo ob soglasju Naročnika, po predhodni potrditvi Inženirja, pri čemer dodatne stroške za ovire izven predvidenih količin oziroma stroškov nosi izvajalec del, razen za spremembe, na katere izvajalec ni imel ali ni mogel imeti vpliva.</w:t>
      </w:r>
    </w:p>
    <w:p w14:paraId="35DBDF63" w14:textId="77777777" w:rsidR="00C517E3" w:rsidRPr="007A182A" w:rsidRDefault="00C517E3" w:rsidP="00C517E3">
      <w:pPr>
        <w:pStyle w:val="Telobesedila2"/>
        <w:spacing w:before="60"/>
        <w:rPr>
          <w:rFonts w:ascii="Arial" w:hAnsi="Arial" w:cs="Arial"/>
          <w:b w:val="0"/>
          <w:strike/>
          <w:sz w:val="20"/>
          <w:szCs w:val="20"/>
          <w:lang w:val="pl-PL"/>
        </w:rPr>
      </w:pPr>
    </w:p>
    <w:p w14:paraId="4F15A8B0" w14:textId="77777777" w:rsidR="00C517E3" w:rsidRDefault="00C517E3" w:rsidP="007A182A">
      <w:pPr>
        <w:pStyle w:val="Telobesedila2"/>
        <w:spacing w:before="60"/>
        <w:ind w:left="720"/>
        <w:rPr>
          <w:rFonts w:ascii="Arial" w:hAnsi="Arial" w:cs="Arial"/>
          <w:b w:val="0"/>
          <w:sz w:val="20"/>
          <w:szCs w:val="20"/>
          <w:lang w:val="pl-PL"/>
        </w:rPr>
      </w:pPr>
      <w:r w:rsidRPr="00CE65CE">
        <w:rPr>
          <w:rFonts w:ascii="Arial" w:hAnsi="Arial" w:cs="Arial"/>
          <w:b w:val="0"/>
          <w:sz w:val="20"/>
          <w:szCs w:val="20"/>
          <w:lang w:val="pl-PL"/>
        </w:rPr>
        <w:t>Cene na enoto iz ponudbenega predračuna so fiksne do zaključka izvedbe predmeta naročila. Davek na dodano vrednost mora biti prikazan posebej, v skladu z obrazcem ponudbenega predračuna in nato zajet v končni ponudbeni vrednosti v obrazcu ponudbe oziroma ponudbenega predračuna.</w:t>
      </w:r>
    </w:p>
    <w:p w14:paraId="0CF54BF8" w14:textId="77777777" w:rsidR="00CE65CE" w:rsidRPr="00A7044B" w:rsidRDefault="00CE65CE" w:rsidP="00CE65CE">
      <w:pPr>
        <w:pStyle w:val="Telobesedila2"/>
        <w:spacing w:before="60"/>
        <w:ind w:left="720"/>
        <w:rPr>
          <w:rFonts w:ascii="Arial" w:hAnsi="Arial" w:cs="Arial"/>
          <w:b w:val="0"/>
          <w:sz w:val="20"/>
          <w:szCs w:val="20"/>
          <w:lang w:val="pl-PL"/>
        </w:rPr>
      </w:pPr>
      <w:r w:rsidRPr="00A7044B">
        <w:rPr>
          <w:rFonts w:ascii="Arial" w:hAnsi="Arial" w:cs="Arial"/>
          <w:b w:val="0"/>
          <w:sz w:val="20"/>
          <w:szCs w:val="20"/>
          <w:lang w:val="pl-PL"/>
        </w:rPr>
        <w:t>Ponudbeni predračun mora biti pripravljen v 5 ločenih datotekah in sicer:</w:t>
      </w:r>
    </w:p>
    <w:p w14:paraId="39702F61" w14:textId="77777777" w:rsidR="00CE65CE" w:rsidRPr="00A7044B" w:rsidRDefault="00CE65CE" w:rsidP="00CE65CE">
      <w:pPr>
        <w:pStyle w:val="Telobesedila2"/>
        <w:spacing w:before="60"/>
        <w:ind w:left="720"/>
        <w:rPr>
          <w:rFonts w:ascii="Arial" w:hAnsi="Arial" w:cs="Arial"/>
          <w:b w:val="0"/>
          <w:sz w:val="20"/>
          <w:szCs w:val="20"/>
          <w:lang w:val="pl-PL"/>
        </w:rPr>
      </w:pPr>
      <w:r w:rsidRPr="00A7044B">
        <w:rPr>
          <w:rFonts w:ascii="Arial" w:hAnsi="Arial" w:cs="Arial"/>
          <w:b w:val="0"/>
          <w:sz w:val="20"/>
          <w:szCs w:val="20"/>
          <w:lang w:val="pl-PL"/>
        </w:rPr>
        <w:t>- za odsek Lesce Bled</w:t>
      </w:r>
      <w:r>
        <w:rPr>
          <w:rFonts w:ascii="Arial" w:hAnsi="Arial" w:cs="Arial"/>
          <w:b w:val="0"/>
          <w:sz w:val="20"/>
          <w:szCs w:val="20"/>
          <w:lang w:val="pl-PL"/>
        </w:rPr>
        <w:t xml:space="preserve"> </w:t>
      </w:r>
      <w:r w:rsidRPr="00A7044B">
        <w:rPr>
          <w:rFonts w:ascii="Arial" w:hAnsi="Arial" w:cs="Arial"/>
          <w:b w:val="0"/>
          <w:sz w:val="20"/>
          <w:szCs w:val="20"/>
          <w:lang w:val="pl-PL"/>
        </w:rPr>
        <w:t>-</w:t>
      </w:r>
      <w:r>
        <w:rPr>
          <w:rFonts w:ascii="Arial" w:hAnsi="Arial" w:cs="Arial"/>
          <w:b w:val="0"/>
          <w:sz w:val="20"/>
          <w:szCs w:val="20"/>
          <w:lang w:val="pl-PL"/>
        </w:rPr>
        <w:t xml:space="preserve"> </w:t>
      </w:r>
      <w:r w:rsidRPr="00A7044B">
        <w:rPr>
          <w:rFonts w:ascii="Arial" w:hAnsi="Arial" w:cs="Arial"/>
          <w:b w:val="0"/>
          <w:sz w:val="20"/>
          <w:szCs w:val="20"/>
          <w:lang w:val="pl-PL"/>
        </w:rPr>
        <w:t>Žirovnica,</w:t>
      </w:r>
    </w:p>
    <w:p w14:paraId="1FD65E41" w14:textId="77777777" w:rsidR="00CE65CE" w:rsidRPr="00A7044B" w:rsidRDefault="00CE65CE" w:rsidP="00CE65CE">
      <w:pPr>
        <w:pStyle w:val="Telobesedila2"/>
        <w:spacing w:before="60"/>
        <w:ind w:left="720"/>
        <w:rPr>
          <w:rFonts w:ascii="Arial" w:hAnsi="Arial" w:cs="Arial"/>
          <w:b w:val="0"/>
          <w:sz w:val="20"/>
          <w:szCs w:val="20"/>
          <w:lang w:val="pl-PL"/>
        </w:rPr>
      </w:pPr>
      <w:r w:rsidRPr="00A7044B">
        <w:rPr>
          <w:rFonts w:ascii="Arial" w:hAnsi="Arial" w:cs="Arial"/>
          <w:b w:val="0"/>
          <w:sz w:val="20"/>
          <w:szCs w:val="20"/>
          <w:lang w:val="pl-PL"/>
        </w:rPr>
        <w:t>- za odsek Žirovnica</w:t>
      </w:r>
      <w:r>
        <w:rPr>
          <w:rFonts w:ascii="Arial" w:hAnsi="Arial" w:cs="Arial"/>
          <w:b w:val="0"/>
          <w:sz w:val="20"/>
          <w:szCs w:val="20"/>
          <w:lang w:val="pl-PL"/>
        </w:rPr>
        <w:t xml:space="preserve"> </w:t>
      </w:r>
      <w:r w:rsidRPr="00A7044B">
        <w:rPr>
          <w:rFonts w:ascii="Arial" w:hAnsi="Arial" w:cs="Arial"/>
          <w:b w:val="0"/>
          <w:sz w:val="20"/>
          <w:szCs w:val="20"/>
          <w:lang w:val="pl-PL"/>
        </w:rPr>
        <w:t>-</w:t>
      </w:r>
      <w:r>
        <w:rPr>
          <w:rFonts w:ascii="Arial" w:hAnsi="Arial" w:cs="Arial"/>
          <w:b w:val="0"/>
          <w:sz w:val="20"/>
          <w:szCs w:val="20"/>
          <w:lang w:val="pl-PL"/>
        </w:rPr>
        <w:t xml:space="preserve"> </w:t>
      </w:r>
      <w:r w:rsidRPr="00A7044B">
        <w:rPr>
          <w:rFonts w:ascii="Arial" w:hAnsi="Arial" w:cs="Arial"/>
          <w:b w:val="0"/>
          <w:sz w:val="20"/>
          <w:szCs w:val="20"/>
          <w:lang w:val="pl-PL"/>
        </w:rPr>
        <w:t>Slovenski Javornik,</w:t>
      </w:r>
    </w:p>
    <w:p w14:paraId="7DEA980F" w14:textId="77777777" w:rsidR="00CE65CE" w:rsidRPr="00A7044B" w:rsidRDefault="00CE65CE" w:rsidP="00CE65CE">
      <w:pPr>
        <w:pStyle w:val="Telobesedila2"/>
        <w:spacing w:before="60"/>
        <w:ind w:left="720"/>
        <w:rPr>
          <w:rFonts w:ascii="Arial" w:hAnsi="Arial" w:cs="Arial"/>
          <w:b w:val="0"/>
          <w:sz w:val="20"/>
          <w:szCs w:val="20"/>
          <w:lang w:val="pl-PL"/>
        </w:rPr>
      </w:pPr>
      <w:r w:rsidRPr="00A7044B">
        <w:rPr>
          <w:rFonts w:ascii="Arial" w:hAnsi="Arial" w:cs="Arial"/>
          <w:b w:val="0"/>
          <w:sz w:val="20"/>
          <w:szCs w:val="20"/>
          <w:lang w:val="pl-PL"/>
        </w:rPr>
        <w:t>- za odsek Slovenski Javornik</w:t>
      </w:r>
      <w:r>
        <w:rPr>
          <w:rFonts w:ascii="Arial" w:hAnsi="Arial" w:cs="Arial"/>
          <w:b w:val="0"/>
          <w:sz w:val="20"/>
          <w:szCs w:val="20"/>
          <w:lang w:val="pl-PL"/>
        </w:rPr>
        <w:t xml:space="preserve"> </w:t>
      </w:r>
      <w:r w:rsidRPr="00A7044B">
        <w:rPr>
          <w:rFonts w:ascii="Arial" w:hAnsi="Arial" w:cs="Arial"/>
          <w:b w:val="0"/>
          <w:sz w:val="20"/>
          <w:szCs w:val="20"/>
          <w:lang w:val="pl-PL"/>
        </w:rPr>
        <w:t>-</w:t>
      </w:r>
      <w:r>
        <w:rPr>
          <w:rFonts w:ascii="Arial" w:hAnsi="Arial" w:cs="Arial"/>
          <w:b w:val="0"/>
          <w:sz w:val="20"/>
          <w:szCs w:val="20"/>
          <w:lang w:val="pl-PL"/>
        </w:rPr>
        <w:t xml:space="preserve"> </w:t>
      </w:r>
      <w:r w:rsidRPr="00A7044B">
        <w:rPr>
          <w:rFonts w:ascii="Arial" w:hAnsi="Arial" w:cs="Arial"/>
          <w:b w:val="0"/>
          <w:sz w:val="20"/>
          <w:szCs w:val="20"/>
          <w:lang w:val="pl-PL"/>
        </w:rPr>
        <w:t>Jesenice,</w:t>
      </w:r>
    </w:p>
    <w:p w14:paraId="2BD87D59" w14:textId="77777777" w:rsidR="00CE65CE" w:rsidRPr="00A7044B" w:rsidRDefault="00CE65CE" w:rsidP="00CE65CE">
      <w:pPr>
        <w:pStyle w:val="Telobesedila2"/>
        <w:spacing w:before="60"/>
        <w:ind w:left="720"/>
        <w:rPr>
          <w:rFonts w:ascii="Arial" w:hAnsi="Arial" w:cs="Arial"/>
          <w:b w:val="0"/>
          <w:sz w:val="20"/>
          <w:szCs w:val="20"/>
          <w:lang w:val="pl-PL"/>
        </w:rPr>
      </w:pPr>
      <w:r w:rsidRPr="00A7044B">
        <w:rPr>
          <w:rFonts w:ascii="Arial" w:hAnsi="Arial" w:cs="Arial"/>
          <w:b w:val="0"/>
          <w:sz w:val="20"/>
          <w:szCs w:val="20"/>
          <w:lang w:val="pl-PL"/>
        </w:rPr>
        <w:t>- za progovno kabliranje,</w:t>
      </w:r>
    </w:p>
    <w:p w14:paraId="2B4D8996" w14:textId="77777777" w:rsidR="00CE65CE" w:rsidRPr="00A7044B" w:rsidRDefault="00CE65CE" w:rsidP="00CE65CE">
      <w:pPr>
        <w:pStyle w:val="Telobesedila2"/>
        <w:spacing w:before="60"/>
        <w:ind w:left="720"/>
        <w:rPr>
          <w:rFonts w:ascii="Arial" w:hAnsi="Arial" w:cs="Arial"/>
          <w:b w:val="0"/>
          <w:sz w:val="20"/>
          <w:szCs w:val="20"/>
          <w:lang w:val="pl-PL"/>
        </w:rPr>
      </w:pPr>
      <w:r w:rsidRPr="00A7044B">
        <w:rPr>
          <w:rFonts w:ascii="Arial" w:hAnsi="Arial" w:cs="Arial"/>
          <w:b w:val="0"/>
          <w:sz w:val="20"/>
          <w:szCs w:val="20"/>
          <w:lang w:val="pl-PL"/>
        </w:rPr>
        <w:t>- skupna rekapitualacija.</w:t>
      </w:r>
    </w:p>
    <w:p w14:paraId="58A4198E" w14:textId="3D6F90E3" w:rsidR="00CE65CE" w:rsidRDefault="00CE65CE" w:rsidP="007A182A">
      <w:pPr>
        <w:pStyle w:val="Telobesedila2"/>
        <w:spacing w:before="60"/>
        <w:ind w:left="720"/>
        <w:rPr>
          <w:rFonts w:ascii="Arial" w:hAnsi="Arial" w:cs="Arial"/>
          <w:b w:val="0"/>
          <w:sz w:val="20"/>
          <w:szCs w:val="20"/>
          <w:lang w:val="pl-PL"/>
        </w:rPr>
      </w:pPr>
      <w:r w:rsidRPr="00A7044B">
        <w:rPr>
          <w:rFonts w:ascii="Arial" w:hAnsi="Arial" w:cs="Arial"/>
          <w:b w:val="0"/>
          <w:sz w:val="20"/>
          <w:szCs w:val="20"/>
          <w:lang w:val="pl-PL"/>
        </w:rPr>
        <w:t>Vrednost brez DDV se iz posameznega predračuna pripravljenega ločeno za vsak odsek in progovno kabliranje, ročno prenesejo (prepišejo) v skupno rekapitulacijo.</w:t>
      </w:r>
    </w:p>
    <w:p w14:paraId="7C163472" w14:textId="1460C45A" w:rsidR="00245F9B" w:rsidRPr="00CE65CE" w:rsidRDefault="00245F9B" w:rsidP="007A182A">
      <w:pPr>
        <w:pStyle w:val="Telobesedila2"/>
        <w:spacing w:before="60"/>
        <w:ind w:left="720"/>
        <w:rPr>
          <w:rFonts w:ascii="Arial" w:hAnsi="Arial" w:cs="Arial"/>
          <w:b w:val="0"/>
          <w:sz w:val="20"/>
          <w:szCs w:val="20"/>
          <w:lang w:val="pl-PL"/>
        </w:rPr>
      </w:pPr>
      <w:r w:rsidRPr="00245F9B">
        <w:rPr>
          <w:rFonts w:ascii="Arial" w:hAnsi="Arial" w:cs="Arial"/>
          <w:b w:val="0"/>
          <w:sz w:val="20"/>
          <w:szCs w:val="20"/>
          <w:lang w:val="pl-PL"/>
        </w:rPr>
        <w:t>Vse ponudbene postavke, razen kjer to ni posebej navedeno, predstavljajo dobavo in montažo/vgradnjo z vsemi zunanjimi in notranjimi transporti.</w:t>
      </w:r>
    </w:p>
    <w:p w14:paraId="2A75432A" w14:textId="77777777" w:rsidR="008F5885" w:rsidRPr="007A182A" w:rsidRDefault="00C517E3" w:rsidP="007A182A">
      <w:pPr>
        <w:pStyle w:val="Telobesedila2"/>
        <w:spacing w:before="60"/>
        <w:ind w:left="720"/>
        <w:rPr>
          <w:rFonts w:ascii="Arial" w:hAnsi="Arial" w:cs="Arial"/>
          <w:b w:val="0"/>
          <w:strike/>
          <w:sz w:val="20"/>
          <w:szCs w:val="20"/>
          <w:lang w:val="pl-PL"/>
        </w:rPr>
      </w:pPr>
      <w:r w:rsidRPr="00CE65CE">
        <w:rPr>
          <w:rFonts w:ascii="Arial" w:hAnsi="Arial" w:cs="Arial"/>
          <w:sz w:val="20"/>
          <w:szCs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p>
    <w:p w14:paraId="6F9E6F48" w14:textId="77777777" w:rsidR="00E419A0" w:rsidRPr="007A182A" w:rsidRDefault="00E419A0" w:rsidP="00E419A0">
      <w:pPr>
        <w:pStyle w:val="Telobesedila2"/>
        <w:spacing w:before="60"/>
        <w:ind w:left="1276"/>
        <w:rPr>
          <w:rFonts w:ascii="Arial" w:hAnsi="Arial" w:cs="Arial"/>
          <w:sz w:val="20"/>
          <w:szCs w:val="20"/>
          <w:lang w:val="pl-PL"/>
        </w:rPr>
      </w:pPr>
    </w:p>
    <w:p w14:paraId="2C2012DF" w14:textId="77777777" w:rsidR="00E419A0" w:rsidRPr="00CE65CE" w:rsidRDefault="00E419A0" w:rsidP="008F5885">
      <w:pPr>
        <w:pStyle w:val="Telobesedila2"/>
        <w:spacing w:before="60"/>
        <w:ind w:firstLine="720"/>
        <w:rPr>
          <w:rFonts w:ascii="Arial" w:hAnsi="Arial" w:cs="Arial"/>
          <w:sz w:val="20"/>
          <w:szCs w:val="20"/>
          <w:lang w:val="pl-PL"/>
        </w:rPr>
      </w:pPr>
      <w:r w:rsidRPr="00CE65CE">
        <w:rPr>
          <w:rFonts w:ascii="Arial" w:hAnsi="Arial" w:cs="Arial"/>
          <w:sz w:val="20"/>
          <w:szCs w:val="20"/>
          <w:lang w:val="pl-PL"/>
        </w:rPr>
        <w:t>Ponudbena cena za izvedbo mora vključevati</w:t>
      </w:r>
      <w:r w:rsidR="000C54F5" w:rsidRPr="00CE65CE">
        <w:rPr>
          <w:rFonts w:ascii="Arial" w:hAnsi="Arial" w:cs="Arial"/>
          <w:sz w:val="20"/>
          <w:szCs w:val="20"/>
          <w:lang w:val="pl-PL"/>
        </w:rPr>
        <w:t xml:space="preserve"> tudi</w:t>
      </w:r>
      <w:r w:rsidRPr="00CE65CE">
        <w:rPr>
          <w:rFonts w:ascii="Arial" w:hAnsi="Arial" w:cs="Arial"/>
          <w:sz w:val="20"/>
          <w:szCs w:val="20"/>
          <w:lang w:val="pl-PL"/>
        </w:rPr>
        <w:t xml:space="preserve">: </w:t>
      </w:r>
    </w:p>
    <w:p w14:paraId="6580B646"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izvedbe ukrepov v skladu z Zakonom o varnosti v železniškem prometu (Ur. list RS, št. 30/18) in drugih veljavnih področnih predpisov,</w:t>
      </w:r>
    </w:p>
    <w:p w14:paraId="15DD7D4A" w14:textId="77777777" w:rsidR="00C517E3" w:rsidRPr="00155B4E" w:rsidRDefault="00C517E3" w:rsidP="00C517E3">
      <w:pPr>
        <w:numPr>
          <w:ilvl w:val="0"/>
          <w:numId w:val="21"/>
        </w:numPr>
        <w:tabs>
          <w:tab w:val="left" w:pos="1701"/>
        </w:tabs>
        <w:spacing w:before="60"/>
        <w:ind w:left="1701" w:hanging="425"/>
        <w:jc w:val="both"/>
        <w:rPr>
          <w:rFonts w:ascii="Arial" w:hAnsi="Arial" w:cs="Arial"/>
          <w:sz w:val="20"/>
          <w:szCs w:val="20"/>
        </w:rPr>
      </w:pPr>
      <w:r w:rsidRPr="00155B4E">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p>
    <w:p w14:paraId="6D1C3BE6"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6F32D359" w14:textId="77777777" w:rsidR="00C517E3" w:rsidRPr="00CE65CE" w:rsidRDefault="00C517E3" w:rsidP="00C517E3">
      <w:pPr>
        <w:numPr>
          <w:ilvl w:val="0"/>
          <w:numId w:val="21"/>
        </w:numPr>
        <w:tabs>
          <w:tab w:val="left" w:pos="1701"/>
        </w:tabs>
        <w:spacing w:before="60"/>
        <w:ind w:left="1701" w:hanging="425"/>
        <w:jc w:val="both"/>
        <w:rPr>
          <w:rFonts w:ascii="Arial" w:hAnsi="Arial" w:cs="Arial"/>
          <w:sz w:val="20"/>
          <w:szCs w:val="20"/>
        </w:rPr>
      </w:pPr>
      <w:r w:rsidRPr="00CE65CE">
        <w:rPr>
          <w:rFonts w:ascii="Arial" w:hAnsi="Arial" w:cs="Arial"/>
          <w:sz w:val="20"/>
          <w:szCs w:val="20"/>
        </w:rPr>
        <w:t xml:space="preserve">stroške varovanj železniških objektov in naprav na gradbišču, </w:t>
      </w:r>
    </w:p>
    <w:p w14:paraId="0BE2F3A6"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6390DCF0" w14:textId="344B6BED" w:rsidR="00245F9B" w:rsidRDefault="00C517E3" w:rsidP="00245F9B">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za organizacijo, označevanje in zavarovanje gradbišča,</w:t>
      </w:r>
    </w:p>
    <w:p w14:paraId="4C78367E" w14:textId="34747142" w:rsidR="001D4405" w:rsidRDefault="001D4405" w:rsidP="00245F9B">
      <w:pPr>
        <w:pStyle w:val="Telobesedila2"/>
        <w:numPr>
          <w:ilvl w:val="0"/>
          <w:numId w:val="21"/>
        </w:numPr>
        <w:tabs>
          <w:tab w:val="left" w:pos="1701"/>
        </w:tabs>
        <w:spacing w:before="60"/>
        <w:ind w:left="1701" w:hanging="425"/>
        <w:rPr>
          <w:rFonts w:ascii="Arial" w:hAnsi="Arial" w:cs="Arial"/>
          <w:b w:val="0"/>
          <w:sz w:val="20"/>
          <w:szCs w:val="20"/>
        </w:rPr>
      </w:pPr>
      <w:r>
        <w:rPr>
          <w:rFonts w:ascii="Arial" w:hAnsi="Arial" w:cs="Arial"/>
          <w:b w:val="0"/>
          <w:sz w:val="20"/>
          <w:szCs w:val="20"/>
        </w:rPr>
        <w:t>stroške usklajevanja in prilagajanja del z drugimi izvajalci na gradbišču,</w:t>
      </w:r>
    </w:p>
    <w:p w14:paraId="6AA192E2" w14:textId="7E7AE46E" w:rsidR="00245F9B" w:rsidRPr="0093092B" w:rsidRDefault="00245F9B" w:rsidP="00245F9B">
      <w:pPr>
        <w:pStyle w:val="Telobesedila2"/>
        <w:numPr>
          <w:ilvl w:val="0"/>
          <w:numId w:val="21"/>
        </w:numPr>
        <w:tabs>
          <w:tab w:val="left" w:pos="1701"/>
        </w:tabs>
        <w:spacing w:before="60"/>
        <w:ind w:left="1701" w:hanging="425"/>
        <w:rPr>
          <w:rFonts w:ascii="Arial" w:hAnsi="Arial" w:cs="Arial"/>
          <w:b w:val="0"/>
          <w:sz w:val="20"/>
          <w:szCs w:val="20"/>
        </w:rPr>
      </w:pPr>
      <w:r w:rsidRPr="00245F9B">
        <w:rPr>
          <w:rFonts w:ascii="Arial" w:hAnsi="Arial" w:cs="Arial"/>
          <w:sz w:val="20"/>
          <w:szCs w:val="20"/>
        </w:rPr>
        <w:t xml:space="preserve"> </w:t>
      </w:r>
      <w:r w:rsidRPr="0093092B">
        <w:rPr>
          <w:rFonts w:ascii="Arial" w:hAnsi="Arial" w:cs="Arial"/>
          <w:b w:val="0"/>
          <w:sz w:val="20"/>
          <w:szCs w:val="20"/>
        </w:rPr>
        <w:t>stroške povezane z ureditvijo začasnih nivojskih prehodov v času izvajanja del z ozirom na tehnologijo gradnje izvajalca</w:t>
      </w:r>
      <w:r>
        <w:rPr>
          <w:rFonts w:ascii="Arial" w:hAnsi="Arial" w:cs="Arial"/>
          <w:b w:val="0"/>
          <w:sz w:val="20"/>
          <w:szCs w:val="20"/>
        </w:rPr>
        <w:t>,</w:t>
      </w:r>
    </w:p>
    <w:p w14:paraId="538CCA1B" w14:textId="75D79AAD" w:rsidR="00245F9B" w:rsidRPr="0093092B" w:rsidRDefault="00245F9B" w:rsidP="00245F9B">
      <w:pPr>
        <w:pStyle w:val="Telobesedila2"/>
        <w:numPr>
          <w:ilvl w:val="0"/>
          <w:numId w:val="21"/>
        </w:numPr>
        <w:tabs>
          <w:tab w:val="left" w:pos="1701"/>
        </w:tabs>
        <w:spacing w:before="60"/>
        <w:ind w:left="1701" w:hanging="425"/>
        <w:rPr>
          <w:rFonts w:ascii="Arial" w:hAnsi="Arial" w:cs="Arial"/>
          <w:b w:val="0"/>
          <w:sz w:val="20"/>
          <w:szCs w:val="20"/>
        </w:rPr>
      </w:pPr>
      <w:r w:rsidRPr="0093092B">
        <w:rPr>
          <w:rFonts w:ascii="Arial" w:hAnsi="Arial" w:cs="Arial"/>
          <w:b w:val="0"/>
          <w:sz w:val="20"/>
          <w:szCs w:val="20"/>
        </w:rPr>
        <w:t>stroške vzpostavitve spletnega portala na katerega se bo nalagala projektna, tehnična in ostala dokumentacija ter do katerega bodo dostopali vsi udeleženci gradnje (naročnik, inženir, izvajalec, zunanja kontrola)</w:t>
      </w:r>
      <w:r>
        <w:rPr>
          <w:rFonts w:ascii="Arial" w:hAnsi="Arial" w:cs="Arial"/>
          <w:b w:val="0"/>
          <w:sz w:val="20"/>
          <w:szCs w:val="20"/>
        </w:rPr>
        <w:t>,</w:t>
      </w:r>
    </w:p>
    <w:p w14:paraId="5B325E20" w14:textId="58548A93" w:rsidR="00245F9B" w:rsidRPr="0093092B" w:rsidRDefault="00245F9B" w:rsidP="00245F9B">
      <w:pPr>
        <w:pStyle w:val="Telobesedila2"/>
        <w:numPr>
          <w:ilvl w:val="0"/>
          <w:numId w:val="21"/>
        </w:numPr>
        <w:tabs>
          <w:tab w:val="left" w:pos="1701"/>
        </w:tabs>
        <w:spacing w:before="60"/>
        <w:ind w:left="1701" w:hanging="425"/>
        <w:rPr>
          <w:rFonts w:ascii="Arial" w:hAnsi="Arial" w:cs="Arial"/>
          <w:b w:val="0"/>
          <w:sz w:val="20"/>
          <w:szCs w:val="20"/>
        </w:rPr>
      </w:pPr>
      <w:r w:rsidRPr="0093092B">
        <w:rPr>
          <w:rFonts w:ascii="Arial" w:hAnsi="Arial" w:cs="Arial"/>
          <w:b w:val="0"/>
          <w:sz w:val="20"/>
          <w:szCs w:val="20"/>
        </w:rPr>
        <w:t>stroške vzdrževanja javne infrastrukture v času gradnje</w:t>
      </w:r>
      <w:r>
        <w:rPr>
          <w:rFonts w:ascii="Arial" w:hAnsi="Arial" w:cs="Arial"/>
          <w:b w:val="0"/>
          <w:sz w:val="20"/>
          <w:szCs w:val="20"/>
        </w:rPr>
        <w:t>,</w:t>
      </w:r>
    </w:p>
    <w:p w14:paraId="1CA9D397" w14:textId="064F6693" w:rsidR="00C517E3" w:rsidRPr="00245F9B" w:rsidRDefault="00245F9B" w:rsidP="00245F9B">
      <w:pPr>
        <w:pStyle w:val="Telobesedila2"/>
        <w:numPr>
          <w:ilvl w:val="0"/>
          <w:numId w:val="21"/>
        </w:numPr>
        <w:tabs>
          <w:tab w:val="left" w:pos="1701"/>
        </w:tabs>
        <w:spacing w:before="60"/>
        <w:ind w:left="1701" w:hanging="425"/>
        <w:rPr>
          <w:rFonts w:ascii="Arial" w:hAnsi="Arial" w:cs="Arial"/>
          <w:b w:val="0"/>
          <w:sz w:val="20"/>
          <w:szCs w:val="20"/>
        </w:rPr>
      </w:pPr>
      <w:r w:rsidRPr="0093092B">
        <w:rPr>
          <w:rFonts w:ascii="Arial" w:hAnsi="Arial" w:cs="Arial"/>
          <w:b w:val="0"/>
          <w:sz w:val="20"/>
          <w:szCs w:val="20"/>
        </w:rPr>
        <w:t>stroške odprave poškodb in vse stroške nastale zaradi poškodb kablov oziroma SV in TK naprav med izvajanjem del za katere je izvajalec vedel oz. bi moral vedeti (npr. dodatna zasedba delovnih mest Upravljavca, intervencije vzdrževalcev, …)</w:t>
      </w:r>
      <w:r>
        <w:rPr>
          <w:rFonts w:ascii="Arial" w:hAnsi="Arial" w:cs="Arial"/>
          <w:b w:val="0"/>
          <w:sz w:val="20"/>
          <w:szCs w:val="20"/>
        </w:rPr>
        <w:t>,</w:t>
      </w:r>
    </w:p>
    <w:p w14:paraId="3A2708BE" w14:textId="77777777" w:rsidR="00C517E3"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06874668" w14:textId="77777777" w:rsidR="00CE65CE" w:rsidRPr="00CE65CE" w:rsidRDefault="00CE65CE" w:rsidP="00C517E3">
      <w:pPr>
        <w:pStyle w:val="Telobesedila2"/>
        <w:numPr>
          <w:ilvl w:val="0"/>
          <w:numId w:val="21"/>
        </w:numPr>
        <w:tabs>
          <w:tab w:val="left" w:pos="1701"/>
        </w:tabs>
        <w:spacing w:before="60"/>
        <w:ind w:left="1701" w:hanging="425"/>
        <w:rPr>
          <w:rFonts w:ascii="Arial" w:hAnsi="Arial" w:cs="Arial"/>
          <w:b w:val="0"/>
          <w:sz w:val="20"/>
          <w:szCs w:val="20"/>
        </w:rPr>
      </w:pPr>
      <w:r>
        <w:rPr>
          <w:rFonts w:ascii="Arial" w:hAnsi="Arial" w:cs="Arial"/>
          <w:b w:val="0"/>
          <w:sz w:val="20"/>
          <w:szCs w:val="20"/>
        </w:rPr>
        <w:t>stroške za začasno uporabo zemljišč, ki niso del JŽI v času gradnje, stroške ureditve in povrnitve v prvotno stanje po končanih delih,</w:t>
      </w:r>
    </w:p>
    <w:p w14:paraId="0EA4AE0B" w14:textId="77777777" w:rsidR="00C517E3" w:rsidRPr="00CE65CE" w:rsidRDefault="00C517E3" w:rsidP="00C517E3">
      <w:pPr>
        <w:numPr>
          <w:ilvl w:val="0"/>
          <w:numId w:val="21"/>
        </w:numPr>
        <w:tabs>
          <w:tab w:val="left" w:pos="1701"/>
        </w:tabs>
        <w:spacing w:before="60"/>
        <w:ind w:left="1701" w:hanging="425"/>
        <w:jc w:val="both"/>
        <w:rPr>
          <w:rFonts w:ascii="Arial" w:hAnsi="Arial" w:cs="Arial"/>
          <w:sz w:val="20"/>
          <w:szCs w:val="20"/>
        </w:rPr>
      </w:pPr>
      <w:r w:rsidRPr="00CE65CE">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ali med gradnjo, glede na primerjavo s posnetki ničelnega stanja, je izvajalec na svoje stroške dolžan zagotoviti ustrezno sanacijo,</w:t>
      </w:r>
    </w:p>
    <w:p w14:paraId="5EB5A08E" w14:textId="77777777" w:rsidR="00C517E3" w:rsidRPr="00CE65CE" w:rsidRDefault="00C517E3" w:rsidP="00C517E3">
      <w:pPr>
        <w:numPr>
          <w:ilvl w:val="0"/>
          <w:numId w:val="21"/>
        </w:numPr>
        <w:tabs>
          <w:tab w:val="left" w:pos="1701"/>
        </w:tabs>
        <w:spacing w:before="60"/>
        <w:ind w:left="1701" w:hanging="425"/>
        <w:jc w:val="both"/>
        <w:rPr>
          <w:rFonts w:ascii="Arial" w:hAnsi="Arial" w:cs="Arial"/>
          <w:sz w:val="20"/>
          <w:szCs w:val="20"/>
        </w:rPr>
      </w:pPr>
      <w:r w:rsidRPr="00CE65CE">
        <w:rPr>
          <w:rFonts w:ascii="Arial" w:hAnsi="Arial" w:cs="Arial"/>
          <w:sz w:val="20"/>
          <w:szCs w:val="20"/>
        </w:rPr>
        <w:t>stroške izdelave elaboratov za izvedbo prometnih zapor na državnih, občinskih in lokalnih cestah, stroški pridobivanja ustreznih soglasij in dovoljenj, kot tudi vsi stroški izdelave in vzdrževanja prometnih zapor, obvozov, gradbenih in drugih priključkov ter drugih ukrepov za normalno odvijanje prometa,</w:t>
      </w:r>
    </w:p>
    <w:p w14:paraId="78DD4924"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povezane s faznostjo gradnje in začasnimi preusmeritvami prometa med gradnjo, vključno s stroški varnostnih ukrepov (varovanje prometa in gradbišča).</w:t>
      </w:r>
      <w:r w:rsidRPr="00CE65CE">
        <w:rPr>
          <w:rFonts w:ascii="Arial" w:hAnsi="Arial" w:cs="Arial"/>
          <w:sz w:val="22"/>
          <w:szCs w:val="22"/>
        </w:rPr>
        <w:t xml:space="preserve"> </w:t>
      </w:r>
    </w:p>
    <w:p w14:paraId="5C4BD6F3" w14:textId="77777777" w:rsidR="00C517E3" w:rsidRPr="00CE65CE" w:rsidRDefault="00C517E3" w:rsidP="00C517E3">
      <w:pPr>
        <w:numPr>
          <w:ilvl w:val="0"/>
          <w:numId w:val="21"/>
        </w:numPr>
        <w:tabs>
          <w:tab w:val="left" w:pos="1701"/>
        </w:tabs>
        <w:spacing w:before="60"/>
        <w:ind w:left="1701" w:hanging="425"/>
        <w:jc w:val="both"/>
        <w:rPr>
          <w:rFonts w:ascii="Arial" w:hAnsi="Arial" w:cs="Arial"/>
          <w:sz w:val="20"/>
          <w:szCs w:val="20"/>
        </w:rPr>
      </w:pPr>
      <w:r w:rsidRPr="00CE65CE">
        <w:rPr>
          <w:rFonts w:ascii="Arial" w:hAnsi="Arial" w:cs="Arial"/>
          <w:sz w:val="20"/>
          <w:szCs w:val="20"/>
        </w:rPr>
        <w:t>stroške ocenjene škode na državnih, občinskih in lokalnih cestah</w:t>
      </w:r>
      <w:r w:rsidR="00CE65CE">
        <w:rPr>
          <w:rFonts w:ascii="Arial" w:hAnsi="Arial" w:cs="Arial"/>
          <w:sz w:val="20"/>
          <w:szCs w:val="20"/>
        </w:rPr>
        <w:t xml:space="preserve"> ter zasebnih dostopnih poteh</w:t>
      </w:r>
      <w:r w:rsidRPr="00CE65CE">
        <w:rPr>
          <w:rFonts w:ascii="Arial" w:hAnsi="Arial" w:cs="Arial"/>
          <w:sz w:val="20"/>
          <w:szCs w:val="20"/>
        </w:rPr>
        <w:t xml:space="preserve"> zaradi povečanega prometa in to pred izdajo dovoljenja za začetek obratovanja,</w:t>
      </w:r>
    </w:p>
    <w:p w14:paraId="6481FF44"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 xml:space="preserve">stroške naravovarstvenega nadzora, dopolnilnih geomehanskih in hidroloških raziskav, vključno z izdelavo poročil in vse stroške varovanja vodnega življa pri izvedbi del na regulacijah vodotokov (izlov rib, ...). Dela, ki zahtevajo posege v struge vodotokov, se izvajajo izven drstitvenega obdobja rib. </w:t>
      </w:r>
    </w:p>
    <w:p w14:paraId="6A2ACF7B"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lastRenderedPageBreak/>
        <w:t>stroške del in storitev, ki izhajajo iz zahtev soglasij in projektnih pogojev pristojnih soglasodajalcev, ki niso posebej specificirani in opredeljeni v posameznih postavkah  ponudbenega predračuna,</w:t>
      </w:r>
    </w:p>
    <w:p w14:paraId="0766A496"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zakoličbe posameznih komunalnih vodov, nadzor upravljavca komunalnih vodov pri izvajanju gradbenih del v območju komunalnih vodov ter zaščita komunalnih vodov za celoten odsek;</w:t>
      </w:r>
    </w:p>
    <w:p w14:paraId="07C4CE7C"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za začasno zavarovanje in prestavitev komunalnih vodov in naprav (tudi tretji osebi), ki morajo biti odstranjene, premaknjene oz. zavarovane zaradi izvedbe pogodbenih del in njihova vzpostavitev v prvotno stanje;</w:t>
      </w:r>
    </w:p>
    <w:p w14:paraId="2432232C"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povezane z morebitnimi izklopi oz. vklopi električnih vodov, ki so potrebni za nemoteno in varno izvajanje pogodbenih del;</w:t>
      </w:r>
    </w:p>
    <w:p w14:paraId="327C0456"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trike/>
          <w:sz w:val="20"/>
          <w:szCs w:val="20"/>
        </w:rPr>
      </w:pPr>
      <w:r w:rsidRPr="00CE65CE">
        <w:rPr>
          <w:rFonts w:ascii="Arial" w:hAnsi="Arial" w:cs="Arial"/>
          <w:b w:val="0"/>
          <w:sz w:val="20"/>
          <w:szCs w:val="20"/>
        </w:rPr>
        <w:t>stroške prestavitev in ureditev komunalno-energetske infrastrukture in naprav (SN, NN SV, TK vodi, javna razsvetljava, vodovod, javna kanalizacija….),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zakoličb in nadzora pristojnih upravljalcev posameznih vodov,</w:t>
      </w:r>
    </w:p>
    <w:p w14:paraId="5ABF174E"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izvedbe vseh izvajalčevih tekočih kontrol kvalitete, vključno z vmesnimi in končnimi poročili, vse v smislu dokazovanja kvalitete izvedenih del,</w:t>
      </w:r>
    </w:p>
    <w:p w14:paraId="6FEDF0C9"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strokovnega dela, prevozne stroške in stroške bivanja prevzemnih organov za prevzem in testiranje v proizvodnih obratih proizvajalcev,</w:t>
      </w:r>
    </w:p>
    <w:p w14:paraId="163B4CFA"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povezane s postopkom, izdelavo in pridobitvijo dokazne dokumentacije,</w:t>
      </w:r>
    </w:p>
    <w:p w14:paraId="7C04D355"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potrebnih merjenj opravljenih količin in kontrolnih merjenj,</w:t>
      </w:r>
    </w:p>
    <w:p w14:paraId="602C4CC7"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1E8A5386"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za pridobitev ustreznih začasnih in trajnih deponij za neuporabne materiale izgrajene na objektu in ekološko oporečne materiale;</w:t>
      </w:r>
    </w:p>
    <w:p w14:paraId="3BB2FE5E"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za odvoz rušenega in demontiranega materiala in opreme v radiju 150 km na ustrezno lokacijo v dogovoru z naročnikom oziroma odvoz na deponijo;</w:t>
      </w:r>
    </w:p>
    <w:p w14:paraId="5CD528F3"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za odlagališča humusa in njihova ureditev;</w:t>
      </w:r>
    </w:p>
    <w:p w14:paraId="7890D315" w14:textId="5805831B"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za razrez in sortiranje izgrajenih tirnic in sicer razrez dobrih tirnic na pos</w:t>
      </w:r>
      <w:r w:rsidR="00CE65CE">
        <w:rPr>
          <w:rFonts w:ascii="Arial" w:hAnsi="Arial" w:cs="Arial"/>
          <w:b w:val="0"/>
          <w:sz w:val="20"/>
          <w:szCs w:val="20"/>
        </w:rPr>
        <w:t>amezne dolžine od 90 m do 120 m in slabe</w:t>
      </w:r>
      <w:r w:rsidRPr="00CE65CE">
        <w:rPr>
          <w:rFonts w:ascii="Arial" w:hAnsi="Arial" w:cs="Arial"/>
          <w:b w:val="0"/>
          <w:sz w:val="20"/>
          <w:szCs w:val="20"/>
        </w:rPr>
        <w:t xml:space="preserve"> tirnic</w:t>
      </w:r>
      <w:r w:rsidR="00CE65CE">
        <w:rPr>
          <w:rFonts w:ascii="Arial" w:hAnsi="Arial" w:cs="Arial"/>
          <w:b w:val="0"/>
          <w:sz w:val="20"/>
          <w:szCs w:val="20"/>
        </w:rPr>
        <w:t>e na dolžin</w:t>
      </w:r>
      <w:r w:rsidR="00245F9B">
        <w:rPr>
          <w:rFonts w:ascii="Arial" w:hAnsi="Arial" w:cs="Arial"/>
          <w:b w:val="0"/>
          <w:sz w:val="20"/>
          <w:szCs w:val="20"/>
        </w:rPr>
        <w:t>o</w:t>
      </w:r>
      <w:r w:rsidR="00CE65CE">
        <w:rPr>
          <w:rFonts w:ascii="Arial" w:hAnsi="Arial" w:cs="Arial"/>
          <w:b w:val="0"/>
          <w:sz w:val="20"/>
          <w:szCs w:val="20"/>
        </w:rPr>
        <w:t xml:space="preserve"> </w:t>
      </w:r>
      <w:r w:rsidRPr="00CE65CE">
        <w:rPr>
          <w:rFonts w:ascii="Arial" w:hAnsi="Arial" w:cs="Arial"/>
          <w:b w:val="0"/>
          <w:sz w:val="20"/>
          <w:szCs w:val="20"/>
        </w:rPr>
        <w:t xml:space="preserve">do </w:t>
      </w:r>
      <w:r w:rsidR="00245F9B">
        <w:rPr>
          <w:rFonts w:ascii="Arial" w:hAnsi="Arial" w:cs="Arial"/>
          <w:b w:val="0"/>
          <w:sz w:val="20"/>
          <w:szCs w:val="20"/>
        </w:rPr>
        <w:t>6</w:t>
      </w:r>
      <w:r w:rsidR="00245F9B" w:rsidRPr="00CE65CE">
        <w:rPr>
          <w:rFonts w:ascii="Arial" w:hAnsi="Arial" w:cs="Arial"/>
          <w:b w:val="0"/>
          <w:sz w:val="20"/>
          <w:szCs w:val="20"/>
        </w:rPr>
        <w:t xml:space="preserve"> </w:t>
      </w:r>
      <w:r w:rsidRPr="00CE65CE">
        <w:rPr>
          <w:rFonts w:ascii="Arial" w:hAnsi="Arial" w:cs="Arial"/>
          <w:b w:val="0"/>
          <w:sz w:val="20"/>
          <w:szCs w:val="20"/>
        </w:rPr>
        <w:t>m</w:t>
      </w:r>
      <w:r w:rsidR="00CE65CE">
        <w:rPr>
          <w:rFonts w:ascii="Arial" w:hAnsi="Arial" w:cs="Arial"/>
          <w:b w:val="0"/>
          <w:sz w:val="20"/>
          <w:szCs w:val="20"/>
        </w:rPr>
        <w:t>.</w:t>
      </w:r>
      <w:r w:rsidRPr="00CE65CE">
        <w:rPr>
          <w:rFonts w:ascii="Arial" w:hAnsi="Arial" w:cs="Arial"/>
          <w:b w:val="0"/>
          <w:sz w:val="20"/>
          <w:szCs w:val="20"/>
        </w:rPr>
        <w:t xml:space="preserve"> Pri pripravi ponudbenega predračuna se upošteva, da ses</w:t>
      </w:r>
      <w:r w:rsidR="00CE65CE">
        <w:rPr>
          <w:rFonts w:ascii="Arial" w:hAnsi="Arial" w:cs="Arial"/>
          <w:b w:val="0"/>
          <w:sz w:val="20"/>
          <w:szCs w:val="20"/>
        </w:rPr>
        <w:t xml:space="preserve">tavlja stanje obstoječe proge </w:t>
      </w:r>
      <w:r w:rsidR="00245F9B">
        <w:rPr>
          <w:rFonts w:ascii="Arial" w:hAnsi="Arial" w:cs="Arial"/>
          <w:b w:val="0"/>
          <w:sz w:val="20"/>
          <w:szCs w:val="20"/>
        </w:rPr>
        <w:t>51</w:t>
      </w:r>
      <w:r w:rsidR="00CE65CE">
        <w:rPr>
          <w:rFonts w:ascii="Arial" w:hAnsi="Arial" w:cs="Arial"/>
          <w:b w:val="0"/>
          <w:sz w:val="20"/>
          <w:szCs w:val="20"/>
        </w:rPr>
        <w:t xml:space="preserve">% dobrih tirnic in </w:t>
      </w:r>
      <w:r w:rsidR="00245F9B">
        <w:rPr>
          <w:rFonts w:ascii="Arial" w:hAnsi="Arial" w:cs="Arial"/>
          <w:b w:val="0"/>
          <w:sz w:val="20"/>
          <w:szCs w:val="20"/>
        </w:rPr>
        <w:t>49</w:t>
      </w:r>
      <w:r w:rsidRPr="00CE65CE">
        <w:rPr>
          <w:rFonts w:ascii="Arial" w:hAnsi="Arial" w:cs="Arial"/>
          <w:b w:val="0"/>
          <w:sz w:val="20"/>
          <w:szCs w:val="20"/>
        </w:rPr>
        <w:t>% nerabnih tirnic;</w:t>
      </w:r>
    </w:p>
    <w:p w14:paraId="66FEC08A"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povezane z nakladanjem in razkladanjem dobrih starorabnih tirnic na progo v oddaljenosti do 150 km v dogovoru z naročnikom oziroma upravljavcem;</w:t>
      </w:r>
    </w:p>
    <w:p w14:paraId="562D6E56"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povezane z nakladanjem in razkladanjem slabih tirnic na ustrezne lokacije v oddaljenosti do 150 km v dogovoru z naročnikom oziroma upravljavcem;</w:t>
      </w:r>
    </w:p>
    <w:p w14:paraId="27EEAAEA"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povezane z nakladanjem in razkladanjem tirnic za odpadno železo na ustrezne lokacije v oddaljenosti do 150 km v dogovoru z naročnikom oziroma upravljavcem;</w:t>
      </w:r>
    </w:p>
    <w:p w14:paraId="0A1FAC67" w14:textId="2D9CC9FF" w:rsidR="00C517E3" w:rsidRPr="00CE65CE" w:rsidRDefault="00C517E3" w:rsidP="00245F9B">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povezane s sortiranjem izgrajenih pragov na uporabne prage in neuporabne</w:t>
      </w:r>
      <w:r w:rsidR="00CE65CE">
        <w:rPr>
          <w:rFonts w:ascii="Arial" w:hAnsi="Arial" w:cs="Arial"/>
          <w:b w:val="0"/>
          <w:sz w:val="20"/>
          <w:szCs w:val="20"/>
        </w:rPr>
        <w:t xml:space="preserve"> trhle</w:t>
      </w:r>
      <w:r w:rsidRPr="00CE65CE">
        <w:rPr>
          <w:rFonts w:ascii="Arial" w:hAnsi="Arial" w:cs="Arial"/>
          <w:b w:val="0"/>
          <w:sz w:val="20"/>
          <w:szCs w:val="20"/>
        </w:rPr>
        <w:t xml:space="preserve"> prage (trhlino) ter vse stroške povezane z nakladanjem in prevozom uporabnih pragov na ustrezne lokacije v oddaljenosti do 150 km v dogovoru z naročnikom oziroma upravljavcem. Pri pripravi ponudbenega predračuna se upošteva, da ses</w:t>
      </w:r>
      <w:r w:rsidR="00CE65CE">
        <w:rPr>
          <w:rFonts w:ascii="Arial" w:hAnsi="Arial" w:cs="Arial"/>
          <w:b w:val="0"/>
          <w:sz w:val="20"/>
          <w:szCs w:val="20"/>
        </w:rPr>
        <w:t>tavlja stanje obstoječe proge 30% uporabnih pragov</w:t>
      </w:r>
      <w:r w:rsidR="0061523C">
        <w:rPr>
          <w:rFonts w:ascii="Arial" w:hAnsi="Arial" w:cs="Arial"/>
          <w:b w:val="0"/>
          <w:sz w:val="20"/>
          <w:szCs w:val="20"/>
        </w:rPr>
        <w:t xml:space="preserve"> (betonskih in lesenih)</w:t>
      </w:r>
      <w:r w:rsidR="00CE65CE">
        <w:rPr>
          <w:rFonts w:ascii="Arial" w:hAnsi="Arial" w:cs="Arial"/>
          <w:b w:val="0"/>
          <w:sz w:val="20"/>
          <w:szCs w:val="20"/>
        </w:rPr>
        <w:t xml:space="preserve"> in 70</w:t>
      </w:r>
      <w:r w:rsidRPr="00CE65CE">
        <w:rPr>
          <w:rFonts w:ascii="Arial" w:hAnsi="Arial" w:cs="Arial"/>
          <w:b w:val="0"/>
          <w:sz w:val="20"/>
          <w:szCs w:val="20"/>
        </w:rPr>
        <w:t xml:space="preserve">% neuporabnih pragov </w:t>
      </w:r>
      <w:r w:rsidR="0061523C">
        <w:rPr>
          <w:rFonts w:ascii="Arial" w:hAnsi="Arial" w:cs="Arial"/>
          <w:b w:val="0"/>
          <w:sz w:val="20"/>
          <w:szCs w:val="20"/>
        </w:rPr>
        <w:t xml:space="preserve">- </w:t>
      </w:r>
      <w:r w:rsidRPr="00CE65CE">
        <w:rPr>
          <w:rFonts w:ascii="Arial" w:hAnsi="Arial" w:cs="Arial"/>
          <w:b w:val="0"/>
          <w:sz w:val="20"/>
          <w:szCs w:val="20"/>
        </w:rPr>
        <w:t>trhlina</w:t>
      </w:r>
      <w:r w:rsidR="00245F9B" w:rsidRPr="00245F9B">
        <w:rPr>
          <w:rFonts w:ascii="Arial" w:hAnsi="Arial" w:cs="Arial"/>
          <w:b w:val="0"/>
          <w:sz w:val="20"/>
          <w:szCs w:val="20"/>
        </w:rPr>
        <w:t xml:space="preserve"> </w:t>
      </w:r>
      <w:r w:rsidR="0061523C">
        <w:rPr>
          <w:rFonts w:ascii="Arial" w:hAnsi="Arial" w:cs="Arial"/>
          <w:b w:val="0"/>
          <w:sz w:val="20"/>
          <w:szCs w:val="20"/>
        </w:rPr>
        <w:t>(</w:t>
      </w:r>
      <w:r w:rsidR="00245F9B" w:rsidRPr="00245F9B">
        <w:rPr>
          <w:rFonts w:ascii="Arial" w:hAnsi="Arial" w:cs="Arial"/>
          <w:b w:val="0"/>
          <w:sz w:val="20"/>
          <w:szCs w:val="20"/>
        </w:rPr>
        <w:t>od tega</w:t>
      </w:r>
      <w:r w:rsidR="0061523C">
        <w:rPr>
          <w:rFonts w:ascii="Arial" w:hAnsi="Arial" w:cs="Arial"/>
          <w:b w:val="0"/>
          <w:sz w:val="20"/>
          <w:szCs w:val="20"/>
        </w:rPr>
        <w:t xml:space="preserve"> je</w:t>
      </w:r>
      <w:r w:rsidR="00245F9B" w:rsidRPr="00245F9B">
        <w:rPr>
          <w:rFonts w:ascii="Arial" w:hAnsi="Arial" w:cs="Arial"/>
          <w:b w:val="0"/>
          <w:sz w:val="20"/>
          <w:szCs w:val="20"/>
        </w:rPr>
        <w:t xml:space="preserve"> 4.400 neuporabnih betonskih pragov</w:t>
      </w:r>
      <w:r w:rsidR="0061523C">
        <w:rPr>
          <w:rFonts w:ascii="Arial" w:hAnsi="Arial" w:cs="Arial"/>
          <w:b w:val="0"/>
          <w:sz w:val="20"/>
          <w:szCs w:val="20"/>
        </w:rPr>
        <w:t>)</w:t>
      </w:r>
      <w:r w:rsidRPr="00CE65CE">
        <w:rPr>
          <w:rFonts w:ascii="Arial" w:hAnsi="Arial" w:cs="Arial"/>
          <w:b w:val="0"/>
          <w:sz w:val="20"/>
          <w:szCs w:val="20"/>
        </w:rPr>
        <w:t>;</w:t>
      </w:r>
      <w:r w:rsidR="000976A1">
        <w:rPr>
          <w:rFonts w:ascii="Arial" w:hAnsi="Arial" w:cs="Arial"/>
          <w:b w:val="0"/>
          <w:sz w:val="20"/>
          <w:szCs w:val="20"/>
        </w:rPr>
        <w:t xml:space="preserve"> </w:t>
      </w:r>
    </w:p>
    <w:p w14:paraId="7C259347"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povezane z nakladanjem, prevozom in ustreznim uničenjem</w:t>
      </w:r>
      <w:r w:rsidR="00CE65CE">
        <w:rPr>
          <w:rFonts w:ascii="Arial" w:hAnsi="Arial" w:cs="Arial"/>
          <w:b w:val="0"/>
          <w:sz w:val="20"/>
          <w:szCs w:val="20"/>
        </w:rPr>
        <w:t xml:space="preserve"> trhlih pragov</w:t>
      </w:r>
      <w:r w:rsidRPr="00CE65CE">
        <w:rPr>
          <w:rFonts w:ascii="Arial" w:hAnsi="Arial" w:cs="Arial"/>
          <w:b w:val="0"/>
          <w:sz w:val="20"/>
          <w:szCs w:val="20"/>
        </w:rPr>
        <w:t xml:space="preserve"> </w:t>
      </w:r>
      <w:r w:rsidR="00CE65CE">
        <w:rPr>
          <w:rFonts w:ascii="Arial" w:hAnsi="Arial" w:cs="Arial"/>
          <w:b w:val="0"/>
          <w:sz w:val="20"/>
          <w:szCs w:val="20"/>
        </w:rPr>
        <w:t>(</w:t>
      </w:r>
      <w:r w:rsidRPr="00CE65CE">
        <w:rPr>
          <w:rFonts w:ascii="Arial" w:hAnsi="Arial" w:cs="Arial"/>
          <w:b w:val="0"/>
          <w:sz w:val="20"/>
          <w:szCs w:val="20"/>
        </w:rPr>
        <w:t>trhline</w:t>
      </w:r>
      <w:r w:rsidR="00CE65CE">
        <w:rPr>
          <w:rFonts w:ascii="Arial" w:hAnsi="Arial" w:cs="Arial"/>
          <w:b w:val="0"/>
          <w:sz w:val="20"/>
          <w:szCs w:val="20"/>
        </w:rPr>
        <w:t>)</w:t>
      </w:r>
      <w:r w:rsidRPr="00CE65CE">
        <w:rPr>
          <w:rFonts w:ascii="Arial" w:hAnsi="Arial" w:cs="Arial"/>
          <w:b w:val="0"/>
          <w:sz w:val="20"/>
          <w:szCs w:val="20"/>
        </w:rPr>
        <w:t xml:space="preserve"> v dogovoru z naročnikom oziroma upravljavcem;</w:t>
      </w:r>
    </w:p>
    <w:p w14:paraId="488FFCE9"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povezane z nakladanjem in prevozom drobno tirnega materiala (DTM) skupaj z uporabnimi pragi (nedemontirani pragi), ter nakladanje in prevoz preostalega DTM do razdalje 100 km na lokacije v dogovoru z naročnikom oziroma upravljavcem;</w:t>
      </w:r>
    </w:p>
    <w:p w14:paraId="56E642B2"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lastRenderedPageBreak/>
        <w:t>vse stroške povezane z nakladanjem in prevozom naprav proti bočnemu in vzdolžnemu pomiku tira do razdalje 100 km na lokacije v dogovoru z naročnikom oziroma upravljavcem;</w:t>
      </w:r>
    </w:p>
    <w:p w14:paraId="5A998E83"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vsi izkopi, nasipi, zasipi in transporti materiala se obračunavajo v m3 raščenega terena,</w:t>
      </w:r>
    </w:p>
    <w:p w14:paraId="4FFD2E5A"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ukrepov za zagotovitev stabilnosti objektov in gradbene jame za celotno fazo gradnje (razpiranj, izvedbe zagatnic, …),</w:t>
      </w:r>
    </w:p>
    <w:p w14:paraId="3EE808B7"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stroške zavarovanja in varovanja gradbenih jam oziroma prostora celotnega gradbišča pred dotoki vode (črpanje, odvodnjavanje, izvedba morebitnih potrebnih vodnjakov, stroške električne energije za črpanje, ponikalnic, ...),</w:t>
      </w:r>
    </w:p>
    <w:p w14:paraId="66A31C09"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vse stroške izdelave in potrditve delavniških načrtov, montažnih načrtov ter demontažnih načrtov,</w:t>
      </w:r>
    </w:p>
    <w:p w14:paraId="1A777105"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b w:val="0"/>
          <w:sz w:val="20"/>
          <w:szCs w:val="20"/>
        </w:rPr>
      </w:pPr>
      <w:r w:rsidRPr="00CE65CE">
        <w:rPr>
          <w:rFonts w:ascii="Arial" w:hAnsi="Arial" w:cs="Arial"/>
          <w:b w:val="0"/>
          <w:sz w:val="20"/>
          <w:szCs w:val="20"/>
        </w:rPr>
        <w:t xml:space="preserve">vse stroške izvedbe šolanja upravljavca in kadrov naročnika z namenom usposobljenosti za obratovanje in vzdrževanje vgrajene opreme in instalacij, vključno s predhodno pripravo gradiva, </w:t>
      </w:r>
    </w:p>
    <w:p w14:paraId="733787EF" w14:textId="77777777" w:rsidR="00C517E3" w:rsidRPr="00CE65CE" w:rsidRDefault="00C517E3" w:rsidP="00C517E3">
      <w:pPr>
        <w:pStyle w:val="Telobesedila2"/>
        <w:numPr>
          <w:ilvl w:val="0"/>
          <w:numId w:val="21"/>
        </w:numPr>
        <w:tabs>
          <w:tab w:val="left" w:pos="1701"/>
        </w:tabs>
        <w:spacing w:before="60"/>
        <w:ind w:left="1701" w:hanging="425"/>
        <w:rPr>
          <w:rFonts w:ascii="Arial" w:hAnsi="Arial" w:cs="Arial"/>
          <w:sz w:val="20"/>
          <w:szCs w:val="20"/>
        </w:rPr>
      </w:pPr>
      <w:r w:rsidRPr="00CE65CE">
        <w:rPr>
          <w:rFonts w:ascii="Arial" w:hAnsi="Arial" w:cs="Arial"/>
          <w:b w:val="0"/>
          <w:sz w:val="20"/>
          <w:szCs w:val="20"/>
        </w:rPr>
        <w:t>stroške prostorov in opreme za potrebe naročnika skladno z zahtevami naročila,</w:t>
      </w:r>
    </w:p>
    <w:p w14:paraId="3466C1BA" w14:textId="77777777" w:rsidR="00C517E3" w:rsidRPr="00CE65CE" w:rsidRDefault="00C517E3" w:rsidP="00C517E3">
      <w:pPr>
        <w:numPr>
          <w:ilvl w:val="0"/>
          <w:numId w:val="21"/>
        </w:numPr>
        <w:tabs>
          <w:tab w:val="left" w:pos="1701"/>
        </w:tabs>
        <w:spacing w:before="60"/>
        <w:ind w:left="1701" w:hanging="425"/>
        <w:jc w:val="both"/>
        <w:rPr>
          <w:rFonts w:ascii="Arial" w:hAnsi="Arial" w:cs="Arial"/>
          <w:sz w:val="20"/>
          <w:szCs w:val="20"/>
        </w:rPr>
      </w:pPr>
      <w:r w:rsidRPr="00CE65CE">
        <w:rPr>
          <w:rFonts w:ascii="Arial" w:hAnsi="Arial" w:cs="Arial"/>
          <w:sz w:val="20"/>
          <w:szCs w:val="20"/>
        </w:rPr>
        <w:t>vse druge stroške potrebne za popolno dokončanje del za katere je izvajalec ob oddaji ponudbe vedel oz. bi moral vedeti, da so potrebni za dokončanje del.</w:t>
      </w:r>
    </w:p>
    <w:p w14:paraId="6522D79B" w14:textId="77777777" w:rsidR="0034652D" w:rsidRDefault="0034652D" w:rsidP="007D3D2E">
      <w:pPr>
        <w:keepNext/>
        <w:tabs>
          <w:tab w:val="left" w:pos="1260"/>
        </w:tabs>
        <w:spacing w:before="60"/>
        <w:ind w:left="539"/>
        <w:jc w:val="both"/>
        <w:rPr>
          <w:rFonts w:ascii="Arial" w:hAnsi="Arial" w:cs="Arial"/>
          <w:b/>
          <w:sz w:val="20"/>
          <w:szCs w:val="20"/>
        </w:rPr>
      </w:pPr>
    </w:p>
    <w:p w14:paraId="04B649C0" w14:textId="77777777" w:rsidR="007D3D2E" w:rsidRPr="009F46DC" w:rsidRDefault="007D3D2E" w:rsidP="007D3D2E">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E419A0">
        <w:rPr>
          <w:rFonts w:ascii="Arial" w:hAnsi="Arial" w:cs="Arial"/>
          <w:b/>
          <w:sz w:val="20"/>
          <w:szCs w:val="20"/>
        </w:rPr>
        <w:t>.</w:t>
      </w:r>
      <w:r w:rsidR="0030364E">
        <w:rPr>
          <w:rFonts w:ascii="Arial" w:hAnsi="Arial" w:cs="Arial"/>
          <w:b/>
          <w:sz w:val="20"/>
          <w:szCs w:val="20"/>
        </w:rPr>
        <w:t>5</w:t>
      </w:r>
      <w:r w:rsidRPr="009F46DC">
        <w:rPr>
          <w:rFonts w:ascii="Arial" w:hAnsi="Arial" w:cs="Arial"/>
          <w:b/>
          <w:sz w:val="20"/>
          <w:szCs w:val="20"/>
        </w:rPr>
        <w:tab/>
        <w:t>Zavarovanje za resnost ponudbe</w:t>
      </w:r>
    </w:p>
    <w:p w14:paraId="60380890" w14:textId="77777777" w:rsidR="004B764A" w:rsidRPr="00D011C5" w:rsidRDefault="004B764A" w:rsidP="004B764A">
      <w:pPr>
        <w:pStyle w:val="Telobesedila2"/>
        <w:spacing w:before="60"/>
        <w:ind w:left="1276"/>
        <w:rPr>
          <w:rFonts w:ascii="Arial" w:hAnsi="Arial" w:cs="Arial"/>
          <w:b w:val="0"/>
          <w:sz w:val="20"/>
          <w:szCs w:val="20"/>
        </w:rPr>
      </w:pPr>
      <w:r w:rsidRPr="00D011C5">
        <w:rPr>
          <w:rFonts w:ascii="Arial" w:hAnsi="Arial"/>
          <w:b w:val="0"/>
          <w:sz w:val="20"/>
        </w:rPr>
        <w:t xml:space="preserve">Predloženo mora biti finančno zavarovanje v </w:t>
      </w:r>
      <w:r w:rsidRPr="00D011C5">
        <w:rPr>
          <w:rFonts w:ascii="Arial" w:hAnsi="Arial" w:cs="Arial"/>
          <w:b w:val="0"/>
          <w:sz w:val="20"/>
          <w:szCs w:val="20"/>
        </w:rPr>
        <w:t>skladu z določili iz točke 2.6.1 navodil.</w:t>
      </w:r>
    </w:p>
    <w:p w14:paraId="60AD76E5" w14:textId="77777777" w:rsidR="006D73E0" w:rsidRDefault="006D73E0" w:rsidP="009A4492">
      <w:pPr>
        <w:pStyle w:val="Telobesedila2"/>
        <w:spacing w:before="60"/>
        <w:ind w:left="1276"/>
        <w:rPr>
          <w:rFonts w:ascii="Arial" w:hAnsi="Arial" w:cs="Arial"/>
          <w:b w:val="0"/>
          <w:sz w:val="20"/>
          <w:szCs w:val="20"/>
        </w:rPr>
      </w:pPr>
    </w:p>
    <w:p w14:paraId="79B70F52" w14:textId="77777777" w:rsidR="00C11F28" w:rsidRPr="009A4492" w:rsidRDefault="00523312" w:rsidP="009A4492">
      <w:pPr>
        <w:pStyle w:val="Telobesedila2"/>
        <w:spacing w:before="60"/>
        <w:ind w:left="1276"/>
        <w:rPr>
          <w:rFonts w:ascii="Arial" w:hAnsi="Arial" w:cs="Arial"/>
          <w:b w:val="0"/>
          <w:sz w:val="20"/>
          <w:szCs w:val="20"/>
        </w:rPr>
      </w:pPr>
      <w:r>
        <w:rPr>
          <w:rFonts w:ascii="Arial" w:hAnsi="Arial" w:cs="Arial"/>
          <w:b w:val="0"/>
          <w:sz w:val="20"/>
          <w:szCs w:val="20"/>
        </w:rPr>
        <w:t>Z</w:t>
      </w:r>
      <w:r w:rsidR="00E419A0" w:rsidRPr="00DF30B6">
        <w:rPr>
          <w:rFonts w:ascii="Arial" w:hAnsi="Arial" w:cs="Arial"/>
          <w:b w:val="0"/>
          <w:sz w:val="20"/>
          <w:szCs w:val="20"/>
        </w:rPr>
        <w:t>avarovanj</w:t>
      </w:r>
      <w:r>
        <w:rPr>
          <w:rFonts w:ascii="Arial" w:hAnsi="Arial" w:cs="Arial"/>
          <w:b w:val="0"/>
          <w:sz w:val="20"/>
          <w:szCs w:val="20"/>
        </w:rPr>
        <w:t>e</w:t>
      </w:r>
      <w:r w:rsidR="00EC2E1B">
        <w:rPr>
          <w:rFonts w:ascii="Arial" w:hAnsi="Arial" w:cs="Arial"/>
          <w:b w:val="0"/>
          <w:sz w:val="20"/>
          <w:szCs w:val="20"/>
        </w:rPr>
        <w:t xml:space="preserve"> </w:t>
      </w:r>
      <w:r>
        <w:rPr>
          <w:rFonts w:ascii="Arial" w:hAnsi="Arial" w:cs="Arial"/>
          <w:b w:val="0"/>
          <w:sz w:val="20"/>
          <w:szCs w:val="20"/>
        </w:rPr>
        <w:t xml:space="preserve">za resnost ponudbe </w:t>
      </w:r>
      <w:r w:rsidR="00E419A0" w:rsidRPr="00DF30B6">
        <w:rPr>
          <w:rFonts w:ascii="Arial" w:hAnsi="Arial" w:cs="Arial"/>
          <w:b w:val="0"/>
          <w:sz w:val="20"/>
          <w:szCs w:val="20"/>
        </w:rPr>
        <w:t>se priloži kot »pdf« dokument v razdelek »druge priloge«.</w:t>
      </w:r>
    </w:p>
    <w:p w14:paraId="7ED3BEB6" w14:textId="77777777" w:rsidR="00DA1204" w:rsidRPr="009F46DC" w:rsidRDefault="00E419A0" w:rsidP="003C7186">
      <w:pPr>
        <w:pStyle w:val="Telobesedila2"/>
        <w:tabs>
          <w:tab w:val="left" w:pos="1701"/>
        </w:tabs>
        <w:spacing w:before="60"/>
        <w:rPr>
          <w:rFonts w:ascii="Arial" w:hAnsi="Arial" w:cs="Arial"/>
          <w:b w:val="0"/>
          <w:sz w:val="20"/>
          <w:szCs w:val="20"/>
        </w:rPr>
      </w:pPr>
      <w:r>
        <w:rPr>
          <w:rFonts w:ascii="Arial" w:hAnsi="Arial" w:cs="Arial"/>
          <w:b w:val="0"/>
          <w:sz w:val="20"/>
          <w:szCs w:val="20"/>
        </w:rPr>
        <w:br w:type="page"/>
      </w:r>
    </w:p>
    <w:p w14:paraId="1C484B20" w14:textId="77777777"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584E2FD9" w14:textId="77777777" w:rsidTr="007D3D2E">
        <w:trPr>
          <w:jc w:val="center"/>
        </w:trPr>
        <w:tc>
          <w:tcPr>
            <w:tcW w:w="627" w:type="dxa"/>
            <w:vAlign w:val="bottom"/>
          </w:tcPr>
          <w:p w14:paraId="1C76B99C"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9F46DC" w:rsidRDefault="007D3D2E" w:rsidP="007D3D2E">
            <w:pPr>
              <w:rPr>
                <w:rFonts w:ascii="Arial" w:hAnsi="Arial" w:cs="Arial"/>
                <w:sz w:val="20"/>
                <w:szCs w:val="20"/>
              </w:rPr>
            </w:pPr>
          </w:p>
        </w:tc>
      </w:tr>
    </w:tbl>
    <w:p w14:paraId="4A8E75F1" w14:textId="77777777" w:rsidR="007D3D2E" w:rsidRPr="009F46DC" w:rsidRDefault="007D3D2E" w:rsidP="007D3D2E">
      <w:pPr>
        <w:rPr>
          <w:rFonts w:ascii="Arial" w:hAnsi="Arial" w:cs="Arial"/>
          <w:sz w:val="20"/>
          <w:szCs w:val="20"/>
        </w:rPr>
      </w:pPr>
    </w:p>
    <w:p w14:paraId="564F7DC9"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73AB4426" w14:textId="77777777" w:rsidTr="007D3D2E">
        <w:trPr>
          <w:trHeight w:val="378"/>
        </w:trPr>
        <w:tc>
          <w:tcPr>
            <w:tcW w:w="2127" w:type="dxa"/>
          </w:tcPr>
          <w:p w14:paraId="42995CB0"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1085AF85" w14:textId="77777777" w:rsidR="007D3D2E" w:rsidRPr="009F46DC" w:rsidRDefault="00220BE0">
            <w:pPr>
              <w:spacing w:before="60" w:after="60"/>
              <w:jc w:val="both"/>
              <w:rPr>
                <w:rFonts w:ascii="Arial" w:hAnsi="Arial" w:cs="Arial"/>
                <w:b/>
                <w:sz w:val="20"/>
                <w:szCs w:val="20"/>
              </w:rPr>
            </w:pPr>
            <w:r w:rsidRPr="009F46DC">
              <w:rPr>
                <w:rFonts w:ascii="Arial" w:hAnsi="Arial" w:cs="Arial"/>
                <w:b/>
                <w:sz w:val="20"/>
                <w:szCs w:val="20"/>
              </w:rPr>
              <w:t>»</w:t>
            </w:r>
            <w:r w:rsidR="00C517E3" w:rsidRPr="00C517E3">
              <w:rPr>
                <w:rFonts w:ascii="Arial" w:hAnsi="Arial" w:cs="Arial"/>
                <w:b/>
                <w:sz w:val="20"/>
                <w:szCs w:val="20"/>
              </w:rPr>
              <w:t>Nadgradnja glavne železniške proge št. 20 na odsekih Lesce Bled – Žirovnica, Žirovnica – Slovenski Javornik in Slovenski Javornik – Jesenice</w:t>
            </w:r>
            <w:r w:rsidR="00C96BDC" w:rsidRPr="008C51A0">
              <w:rPr>
                <w:rFonts w:ascii="Arial" w:hAnsi="Arial" w:cs="Arial"/>
                <w:b/>
                <w:sz w:val="20"/>
                <w:szCs w:val="20"/>
              </w:rPr>
              <w:t>«</w:t>
            </w:r>
          </w:p>
        </w:tc>
      </w:tr>
      <w:tr w:rsidR="007D3D2E" w:rsidRPr="009F46DC" w14:paraId="354AF5F7" w14:textId="77777777" w:rsidTr="007D3D2E">
        <w:tc>
          <w:tcPr>
            <w:tcW w:w="2127" w:type="dxa"/>
          </w:tcPr>
          <w:p w14:paraId="0C6266E9"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3612AAEC" w14:textId="77777777" w:rsidR="007D3D2E" w:rsidRPr="009F46DC" w:rsidRDefault="007D3D2E" w:rsidP="007D3D2E">
            <w:pPr>
              <w:keepNext/>
              <w:spacing w:before="60"/>
              <w:jc w:val="center"/>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0533F502" w14:textId="77777777" w:rsidR="007D3D2E" w:rsidRPr="009F46DC" w:rsidRDefault="007D3D2E" w:rsidP="007D3D2E">
            <w:pPr>
              <w:keepNext/>
              <w:spacing w:after="60"/>
              <w:jc w:val="center"/>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17CACCF7"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621B0E41" w14:textId="77777777" w:rsidTr="007D3D2E">
        <w:trPr>
          <w:trHeight w:val="335"/>
        </w:trPr>
        <w:tc>
          <w:tcPr>
            <w:tcW w:w="2127" w:type="dxa"/>
            <w:tcBorders>
              <w:top w:val="nil"/>
              <w:left w:val="nil"/>
              <w:bottom w:val="nil"/>
            </w:tcBorders>
          </w:tcPr>
          <w:p w14:paraId="5A25D71A"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78B9E33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0E4E04CE"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42FEAF07" w14:textId="77777777" w:rsidR="007D3D2E" w:rsidRPr="009F46DC" w:rsidRDefault="007D3D2E" w:rsidP="007D3D2E">
      <w:pPr>
        <w:rPr>
          <w:rFonts w:ascii="Arial" w:hAnsi="Arial" w:cs="Arial"/>
          <w:sz w:val="20"/>
          <w:szCs w:val="20"/>
        </w:rPr>
      </w:pPr>
    </w:p>
    <w:p w14:paraId="3F8D6A19" w14:textId="77777777" w:rsidR="007D3D2E" w:rsidRPr="009F46DC" w:rsidRDefault="007D3D2E" w:rsidP="007D3D2E">
      <w:pPr>
        <w:tabs>
          <w:tab w:val="center" w:pos="4536"/>
          <w:tab w:val="right" w:pos="9072"/>
        </w:tabs>
        <w:jc w:val="both"/>
        <w:rPr>
          <w:rFonts w:ascii="Arial" w:hAnsi="Arial" w:cs="Arial"/>
          <w:sz w:val="20"/>
          <w:szCs w:val="20"/>
        </w:rPr>
      </w:pPr>
    </w:p>
    <w:p w14:paraId="2F2C10A8" w14:textId="77777777" w:rsidR="007D3D2E" w:rsidRPr="009F46DC" w:rsidRDefault="007D3D2E" w:rsidP="007D3D2E">
      <w:pPr>
        <w:tabs>
          <w:tab w:val="center" w:pos="4536"/>
          <w:tab w:val="right" w:pos="9072"/>
        </w:tabs>
        <w:jc w:val="both"/>
        <w:rPr>
          <w:rFonts w:ascii="Arial" w:hAnsi="Arial" w:cs="Arial"/>
          <w:sz w:val="20"/>
          <w:szCs w:val="20"/>
        </w:rPr>
      </w:pPr>
    </w:p>
    <w:p w14:paraId="4887D320"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66A4634E" w14:textId="77777777" w:rsidTr="007D3D2E">
        <w:tc>
          <w:tcPr>
            <w:tcW w:w="4885" w:type="dxa"/>
            <w:vAlign w:val="center"/>
          </w:tcPr>
          <w:p w14:paraId="1DBB412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1B272CEE" w14:textId="77777777" w:rsidTr="007D3D2E">
        <w:tc>
          <w:tcPr>
            <w:tcW w:w="4885" w:type="dxa"/>
            <w:vAlign w:val="center"/>
          </w:tcPr>
          <w:p w14:paraId="4B829422"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8C13D61" w14:textId="77777777" w:rsidTr="007D3D2E">
        <w:tc>
          <w:tcPr>
            <w:tcW w:w="4885" w:type="dxa"/>
            <w:vAlign w:val="center"/>
          </w:tcPr>
          <w:p w14:paraId="48F3778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085C9A64"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639BB43C" w14:textId="2CC958AC" w:rsidR="00811F84"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Ponud</w:t>
      </w:r>
      <w:r w:rsidR="00661311" w:rsidRPr="009F46DC">
        <w:rPr>
          <w:rFonts w:ascii="Arial" w:hAnsi="Arial" w:cs="Arial"/>
          <w:sz w:val="20"/>
          <w:szCs w:val="20"/>
        </w:rPr>
        <w:t xml:space="preserve">ba velja za celotno naročilo in sicer </w:t>
      </w:r>
      <w:r w:rsidR="00661311" w:rsidRPr="0021380E">
        <w:rPr>
          <w:rFonts w:ascii="Arial" w:hAnsi="Arial" w:cs="Arial"/>
          <w:sz w:val="20"/>
          <w:szCs w:val="20"/>
        </w:rPr>
        <w:t xml:space="preserve">najmanj </w:t>
      </w:r>
      <w:r w:rsidR="001F73BA">
        <w:rPr>
          <w:rFonts w:ascii="Arial" w:hAnsi="Arial" w:cs="Arial"/>
          <w:sz w:val="20"/>
          <w:szCs w:val="20"/>
        </w:rPr>
        <w:t xml:space="preserve">do dne </w:t>
      </w:r>
      <w:r w:rsidR="00B81AB6">
        <w:rPr>
          <w:rFonts w:ascii="Arial" w:hAnsi="Arial" w:cs="Arial"/>
          <w:sz w:val="20"/>
          <w:szCs w:val="20"/>
          <w:highlight w:val="yellow"/>
        </w:rPr>
        <w:t>23</w:t>
      </w:r>
      <w:r w:rsidR="00967C70" w:rsidRPr="007A182A">
        <w:rPr>
          <w:rFonts w:ascii="Arial" w:hAnsi="Arial" w:cs="Arial"/>
          <w:sz w:val="20"/>
          <w:szCs w:val="20"/>
          <w:highlight w:val="yellow"/>
        </w:rPr>
        <w:t xml:space="preserve">. </w:t>
      </w:r>
      <w:r w:rsidR="00B81AB6">
        <w:rPr>
          <w:rFonts w:ascii="Arial" w:hAnsi="Arial" w:cs="Arial"/>
          <w:sz w:val="20"/>
          <w:szCs w:val="20"/>
          <w:highlight w:val="yellow"/>
        </w:rPr>
        <w:t>7</w:t>
      </w:r>
      <w:r w:rsidR="00B0177A" w:rsidRPr="007A182A">
        <w:rPr>
          <w:rFonts w:ascii="Arial" w:hAnsi="Arial" w:cs="Arial"/>
          <w:sz w:val="20"/>
          <w:szCs w:val="20"/>
          <w:highlight w:val="yellow"/>
        </w:rPr>
        <w:t xml:space="preserve">. </w:t>
      </w:r>
      <w:r w:rsidR="001F73BA" w:rsidRPr="007A182A">
        <w:rPr>
          <w:rFonts w:ascii="Arial" w:hAnsi="Arial"/>
          <w:sz w:val="20"/>
          <w:highlight w:val="yellow"/>
        </w:rPr>
        <w:t>20</w:t>
      </w:r>
      <w:r w:rsidR="00B81AB6">
        <w:rPr>
          <w:rFonts w:ascii="Arial" w:hAnsi="Arial"/>
          <w:sz w:val="20"/>
          <w:highlight w:val="yellow"/>
        </w:rPr>
        <w:t>21</w:t>
      </w:r>
      <w:r w:rsidR="00811F84" w:rsidRPr="007A182A">
        <w:rPr>
          <w:rFonts w:ascii="Arial" w:hAnsi="Arial" w:cs="Arial"/>
          <w:sz w:val="20"/>
          <w:szCs w:val="20"/>
          <w:highlight w:val="yellow"/>
        </w:rPr>
        <w:t>.</w:t>
      </w:r>
    </w:p>
    <w:p w14:paraId="675E4DB1" w14:textId="77777777" w:rsidR="007D3D2E"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27D76EB9"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0EBF6682"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FCC3EA6"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F46DC" w14:paraId="5ABF2336" w14:textId="77777777" w:rsidTr="007D3D2E">
        <w:tc>
          <w:tcPr>
            <w:tcW w:w="1008" w:type="dxa"/>
          </w:tcPr>
          <w:p w14:paraId="398C53B3" w14:textId="77777777" w:rsidR="007D3D2E" w:rsidRPr="009F46DC" w:rsidRDefault="007D3D2E" w:rsidP="007D3D2E">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5773DB5C" w14:textId="77777777" w:rsidR="007D3D2E" w:rsidRPr="009F46DC" w:rsidRDefault="007D3D2E" w:rsidP="007D3D2E">
            <w:pPr>
              <w:tabs>
                <w:tab w:val="left" w:pos="12758"/>
              </w:tabs>
              <w:rPr>
                <w:rFonts w:ascii="Arial" w:hAnsi="Arial" w:cs="Arial"/>
                <w:sz w:val="20"/>
                <w:szCs w:val="20"/>
              </w:rPr>
            </w:pPr>
          </w:p>
        </w:tc>
        <w:tc>
          <w:tcPr>
            <w:tcW w:w="2109" w:type="dxa"/>
          </w:tcPr>
          <w:p w14:paraId="12B33064" w14:textId="77777777" w:rsidR="007D3D2E" w:rsidRPr="009F46DC" w:rsidRDefault="007D3D2E" w:rsidP="007D3D2E">
            <w:pPr>
              <w:tabs>
                <w:tab w:val="left" w:pos="12758"/>
              </w:tabs>
              <w:rPr>
                <w:rFonts w:ascii="Arial" w:hAnsi="Arial" w:cs="Arial"/>
                <w:sz w:val="20"/>
                <w:szCs w:val="20"/>
              </w:rPr>
            </w:pPr>
          </w:p>
        </w:tc>
        <w:tc>
          <w:tcPr>
            <w:tcW w:w="3543" w:type="dxa"/>
          </w:tcPr>
          <w:p w14:paraId="7F54293E" w14:textId="77777777" w:rsidR="007D3D2E" w:rsidRPr="009F46DC" w:rsidRDefault="007D3D2E" w:rsidP="007D3D2E">
            <w:pPr>
              <w:tabs>
                <w:tab w:val="left" w:pos="12758"/>
              </w:tabs>
              <w:jc w:val="center"/>
              <w:rPr>
                <w:rFonts w:ascii="Arial" w:hAnsi="Arial" w:cs="Arial"/>
                <w:sz w:val="20"/>
                <w:szCs w:val="20"/>
              </w:rPr>
            </w:pPr>
          </w:p>
        </w:tc>
      </w:tr>
      <w:tr w:rsidR="00BA6B94" w:rsidRPr="009F46DC" w14:paraId="13F75CAC" w14:textId="77777777" w:rsidTr="007D3D2E">
        <w:trPr>
          <w:gridAfter w:val="1"/>
          <w:wAfter w:w="3543" w:type="dxa"/>
        </w:trPr>
        <w:tc>
          <w:tcPr>
            <w:tcW w:w="1008" w:type="dxa"/>
          </w:tcPr>
          <w:p w14:paraId="71B6B9D6" w14:textId="77777777" w:rsidR="00BA6B94" w:rsidRPr="009F46DC" w:rsidRDefault="00BA6B94" w:rsidP="007D3D2E">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0A04442D" w14:textId="77777777" w:rsidR="00BA6B94" w:rsidRPr="009F46DC" w:rsidRDefault="00BA6B94" w:rsidP="007D3D2E">
            <w:pPr>
              <w:tabs>
                <w:tab w:val="left" w:pos="12758"/>
              </w:tabs>
              <w:spacing w:before="120"/>
              <w:rPr>
                <w:rFonts w:ascii="Arial" w:hAnsi="Arial" w:cs="Arial"/>
                <w:sz w:val="20"/>
                <w:szCs w:val="20"/>
              </w:rPr>
            </w:pPr>
          </w:p>
        </w:tc>
        <w:tc>
          <w:tcPr>
            <w:tcW w:w="2109" w:type="dxa"/>
          </w:tcPr>
          <w:p w14:paraId="60B82885" w14:textId="77777777" w:rsidR="00BA6B94" w:rsidRPr="009F46DC" w:rsidRDefault="00BA6B94" w:rsidP="007D3D2E">
            <w:pPr>
              <w:tabs>
                <w:tab w:val="left" w:pos="12758"/>
              </w:tabs>
              <w:spacing w:before="120"/>
              <w:jc w:val="center"/>
              <w:rPr>
                <w:rFonts w:ascii="Arial" w:hAnsi="Arial" w:cs="Arial"/>
                <w:sz w:val="20"/>
                <w:szCs w:val="20"/>
              </w:rPr>
            </w:pPr>
          </w:p>
        </w:tc>
      </w:tr>
      <w:tr w:rsidR="007D3D2E" w:rsidRPr="009F46DC" w14:paraId="56142F69" w14:textId="77777777" w:rsidTr="007D3D2E">
        <w:tc>
          <w:tcPr>
            <w:tcW w:w="1008" w:type="dxa"/>
          </w:tcPr>
          <w:p w14:paraId="13AAEA9C" w14:textId="77777777" w:rsidR="007D3D2E" w:rsidRPr="009F46DC" w:rsidRDefault="007D3D2E" w:rsidP="007D3D2E">
            <w:pPr>
              <w:tabs>
                <w:tab w:val="left" w:pos="12758"/>
              </w:tabs>
              <w:rPr>
                <w:rFonts w:ascii="Arial" w:hAnsi="Arial" w:cs="Arial"/>
                <w:sz w:val="20"/>
                <w:szCs w:val="20"/>
              </w:rPr>
            </w:pPr>
          </w:p>
        </w:tc>
        <w:tc>
          <w:tcPr>
            <w:tcW w:w="2520" w:type="dxa"/>
          </w:tcPr>
          <w:p w14:paraId="1EF71806" w14:textId="77777777" w:rsidR="007D3D2E" w:rsidRPr="009F46DC" w:rsidRDefault="007D3D2E" w:rsidP="007D3D2E">
            <w:pPr>
              <w:tabs>
                <w:tab w:val="left" w:pos="12758"/>
              </w:tabs>
              <w:rPr>
                <w:rFonts w:ascii="Arial" w:hAnsi="Arial" w:cs="Arial"/>
                <w:sz w:val="20"/>
                <w:szCs w:val="20"/>
              </w:rPr>
            </w:pPr>
          </w:p>
        </w:tc>
        <w:tc>
          <w:tcPr>
            <w:tcW w:w="2109" w:type="dxa"/>
          </w:tcPr>
          <w:p w14:paraId="08615E3F" w14:textId="77777777" w:rsidR="007D3D2E" w:rsidRPr="009F46DC" w:rsidRDefault="007D3D2E" w:rsidP="007D3D2E">
            <w:pPr>
              <w:tabs>
                <w:tab w:val="left" w:pos="12758"/>
              </w:tabs>
              <w:rPr>
                <w:rFonts w:ascii="Arial" w:hAnsi="Arial" w:cs="Arial"/>
                <w:sz w:val="20"/>
                <w:szCs w:val="20"/>
              </w:rPr>
            </w:pPr>
          </w:p>
        </w:tc>
        <w:tc>
          <w:tcPr>
            <w:tcW w:w="3543" w:type="dxa"/>
          </w:tcPr>
          <w:p w14:paraId="1A6955FB" w14:textId="77777777" w:rsidR="007D3D2E" w:rsidRPr="009F46DC" w:rsidRDefault="007D3D2E" w:rsidP="007D3D2E">
            <w:pPr>
              <w:tabs>
                <w:tab w:val="left" w:pos="12758"/>
              </w:tabs>
              <w:jc w:val="center"/>
              <w:rPr>
                <w:rFonts w:ascii="Arial" w:hAnsi="Arial" w:cs="Arial"/>
                <w:sz w:val="20"/>
                <w:szCs w:val="20"/>
              </w:rPr>
            </w:pPr>
          </w:p>
        </w:tc>
      </w:tr>
      <w:tr w:rsidR="007D3D2E" w:rsidRPr="009F46DC" w14:paraId="10683346" w14:textId="77777777" w:rsidTr="007D3D2E">
        <w:tc>
          <w:tcPr>
            <w:tcW w:w="1008" w:type="dxa"/>
          </w:tcPr>
          <w:p w14:paraId="5F6BB5F2" w14:textId="77777777" w:rsidR="007D3D2E" w:rsidRPr="009F46DC" w:rsidRDefault="007D3D2E" w:rsidP="007D3D2E">
            <w:pPr>
              <w:tabs>
                <w:tab w:val="left" w:pos="12758"/>
              </w:tabs>
              <w:rPr>
                <w:rFonts w:ascii="Arial" w:hAnsi="Arial" w:cs="Arial"/>
                <w:sz w:val="20"/>
                <w:szCs w:val="20"/>
              </w:rPr>
            </w:pPr>
          </w:p>
        </w:tc>
        <w:tc>
          <w:tcPr>
            <w:tcW w:w="2520" w:type="dxa"/>
          </w:tcPr>
          <w:p w14:paraId="422FE6D8" w14:textId="77777777" w:rsidR="007D3D2E" w:rsidRPr="009F46DC" w:rsidRDefault="007D3D2E" w:rsidP="007D3D2E">
            <w:pPr>
              <w:tabs>
                <w:tab w:val="left" w:pos="12758"/>
              </w:tabs>
              <w:rPr>
                <w:rFonts w:ascii="Arial" w:hAnsi="Arial" w:cs="Arial"/>
                <w:sz w:val="20"/>
                <w:szCs w:val="20"/>
              </w:rPr>
            </w:pPr>
          </w:p>
        </w:tc>
        <w:tc>
          <w:tcPr>
            <w:tcW w:w="2109" w:type="dxa"/>
          </w:tcPr>
          <w:p w14:paraId="42B7D5D1" w14:textId="77777777" w:rsidR="007D3D2E" w:rsidRPr="009F46DC" w:rsidRDefault="007D3D2E" w:rsidP="007D3D2E">
            <w:pPr>
              <w:tabs>
                <w:tab w:val="left" w:pos="12758"/>
              </w:tabs>
              <w:rPr>
                <w:rFonts w:ascii="Arial" w:hAnsi="Arial" w:cs="Arial"/>
                <w:sz w:val="20"/>
                <w:szCs w:val="20"/>
              </w:rPr>
            </w:pPr>
          </w:p>
        </w:tc>
        <w:tc>
          <w:tcPr>
            <w:tcW w:w="3543" w:type="dxa"/>
          </w:tcPr>
          <w:p w14:paraId="21929B9A" w14:textId="77777777" w:rsidR="007D3D2E" w:rsidRPr="009F46DC" w:rsidRDefault="007D3D2E" w:rsidP="007D3D2E">
            <w:pPr>
              <w:tabs>
                <w:tab w:val="left" w:pos="12758"/>
              </w:tabs>
              <w:jc w:val="center"/>
              <w:rPr>
                <w:rFonts w:ascii="Arial" w:hAnsi="Arial" w:cs="Arial"/>
                <w:sz w:val="20"/>
                <w:szCs w:val="20"/>
              </w:rPr>
            </w:pPr>
          </w:p>
        </w:tc>
      </w:tr>
    </w:tbl>
    <w:p w14:paraId="0883AD1F" w14:textId="77777777" w:rsidR="007D3D2E" w:rsidRPr="009F46DC" w:rsidRDefault="007D3D2E" w:rsidP="007D3D2E">
      <w:pPr>
        <w:jc w:val="both"/>
        <w:rPr>
          <w:rFonts w:ascii="Arial" w:hAnsi="Arial" w:cs="Arial"/>
          <w:sz w:val="20"/>
          <w:szCs w:val="20"/>
        </w:rPr>
      </w:pPr>
    </w:p>
    <w:p w14:paraId="3E952394" w14:textId="77777777" w:rsidR="00661311" w:rsidRPr="009F46DC" w:rsidRDefault="007D3D2E" w:rsidP="00661311">
      <w:pPr>
        <w:spacing w:after="60"/>
        <w:rPr>
          <w:rFonts w:ascii="Arial" w:hAnsi="Arial" w:cs="Arial"/>
          <w:b/>
          <w:bCs/>
          <w:sz w:val="20"/>
          <w:szCs w:val="20"/>
        </w:rPr>
      </w:pPr>
      <w:r w:rsidRPr="009F46DC">
        <w:rPr>
          <w:rFonts w:ascii="Arial" w:hAnsi="Arial" w:cs="Arial"/>
          <w:sz w:val="20"/>
          <w:szCs w:val="20"/>
        </w:rPr>
        <w:br w:type="page"/>
      </w:r>
      <w:r w:rsidR="00661311" w:rsidRPr="009F46DC">
        <w:rPr>
          <w:rFonts w:ascii="Arial" w:hAnsi="Arial" w:cs="Arial"/>
          <w:b/>
          <w:bCs/>
          <w:sz w:val="20"/>
          <w:szCs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2885F443" w14:textId="77777777" w:rsidTr="003C7186">
        <w:trPr>
          <w:trHeight w:val="20"/>
        </w:trPr>
        <w:tc>
          <w:tcPr>
            <w:tcW w:w="2059" w:type="dxa"/>
          </w:tcPr>
          <w:p w14:paraId="7A82A9C5" w14:textId="77777777" w:rsidR="00661311" w:rsidRPr="009F46DC" w:rsidRDefault="00661311" w:rsidP="00FC228B">
            <w:pPr>
              <w:tabs>
                <w:tab w:val="left" w:pos="3402"/>
                <w:tab w:val="left" w:pos="8789"/>
              </w:tabs>
              <w:spacing w:before="120"/>
              <w:rPr>
                <w:rFonts w:ascii="Arial" w:hAnsi="Arial" w:cs="Arial"/>
                <w:sz w:val="20"/>
                <w:szCs w:val="20"/>
              </w:rPr>
            </w:pPr>
          </w:p>
        </w:tc>
        <w:tc>
          <w:tcPr>
            <w:tcW w:w="3107" w:type="dxa"/>
          </w:tcPr>
          <w:p w14:paraId="01B7F5F0"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Podčlen</w:t>
            </w:r>
          </w:p>
        </w:tc>
        <w:tc>
          <w:tcPr>
            <w:tcW w:w="3164" w:type="dxa"/>
          </w:tcPr>
          <w:p w14:paraId="0962A5F9"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0ED7DE07" w14:textId="77777777" w:rsidTr="003C7186">
        <w:trPr>
          <w:trHeight w:val="20"/>
        </w:trPr>
        <w:tc>
          <w:tcPr>
            <w:tcW w:w="2059" w:type="dxa"/>
          </w:tcPr>
          <w:p w14:paraId="35F87EA8"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191FB2D6"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701C7596"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661311" w:rsidRPr="009F46DC" w14:paraId="66AC9319" w14:textId="77777777" w:rsidTr="003C7186">
        <w:trPr>
          <w:trHeight w:val="20"/>
        </w:trPr>
        <w:tc>
          <w:tcPr>
            <w:tcW w:w="2059" w:type="dxa"/>
          </w:tcPr>
          <w:p w14:paraId="0A6D60A1"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2120A8CD"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7CF88FAB"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2A7C745B" w14:textId="77777777" w:rsidTr="003C7186">
        <w:trPr>
          <w:trHeight w:val="20"/>
        </w:trPr>
        <w:tc>
          <w:tcPr>
            <w:tcW w:w="2059" w:type="dxa"/>
          </w:tcPr>
          <w:p w14:paraId="05940937"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1B32425F"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7229039C" w14:textId="77777777" w:rsidR="00661311" w:rsidRPr="009F46DC" w:rsidRDefault="00661311" w:rsidP="008A1E1A">
            <w:pPr>
              <w:tabs>
                <w:tab w:val="left" w:pos="3402"/>
                <w:tab w:val="left" w:pos="8789"/>
              </w:tabs>
              <w:spacing w:before="120"/>
              <w:rPr>
                <w:rFonts w:ascii="Arial" w:hAnsi="Arial" w:cs="Arial"/>
                <w:sz w:val="20"/>
                <w:szCs w:val="20"/>
              </w:rPr>
            </w:pPr>
          </w:p>
        </w:tc>
      </w:tr>
      <w:tr w:rsidR="00661311" w:rsidRPr="009F46DC" w14:paraId="2A1926C7" w14:textId="77777777" w:rsidTr="003C7186">
        <w:trPr>
          <w:trHeight w:val="20"/>
        </w:trPr>
        <w:tc>
          <w:tcPr>
            <w:tcW w:w="2059" w:type="dxa"/>
          </w:tcPr>
          <w:p w14:paraId="03888421" w14:textId="77777777" w:rsidR="00661311" w:rsidRPr="009F46DC" w:rsidRDefault="00661311" w:rsidP="00FC228B">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27419AE4"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1.1.3.3</w:t>
            </w:r>
          </w:p>
        </w:tc>
        <w:tc>
          <w:tcPr>
            <w:tcW w:w="3164" w:type="dxa"/>
          </w:tcPr>
          <w:p w14:paraId="1ADFD973" w14:textId="4F2B416F" w:rsidR="001F73BA" w:rsidRPr="00D81FEC" w:rsidRDefault="00965B8A" w:rsidP="001F73BA">
            <w:pPr>
              <w:pStyle w:val="Odstavekseznama"/>
              <w:ind w:left="0"/>
              <w:rPr>
                <w:rFonts w:ascii="Arial" w:hAnsi="Arial"/>
                <w:i w:val="0"/>
                <w:sz w:val="20"/>
                <w:highlight w:val="green"/>
              </w:rPr>
            </w:pPr>
            <w:r w:rsidRPr="00D81FEC">
              <w:rPr>
                <w:rFonts w:ascii="Arial" w:hAnsi="Arial"/>
                <w:i w:val="0"/>
                <w:sz w:val="20"/>
                <w:highlight w:val="green"/>
              </w:rPr>
              <w:t>- Izvedba del potrebnih za usposobitev proge za vožnjo vlakov: 3 mesece od uvedbe v delo;</w:t>
            </w:r>
          </w:p>
          <w:p w14:paraId="093073D6" w14:textId="4F424834" w:rsidR="00965B8A" w:rsidRPr="00D81FEC" w:rsidRDefault="00965B8A" w:rsidP="001F73BA">
            <w:pPr>
              <w:pStyle w:val="Odstavekseznama"/>
              <w:ind w:left="0"/>
              <w:rPr>
                <w:rFonts w:ascii="Arial" w:hAnsi="Arial"/>
                <w:i w:val="0"/>
                <w:sz w:val="20"/>
                <w:highlight w:val="green"/>
              </w:rPr>
            </w:pPr>
            <w:r w:rsidRPr="00D81FEC">
              <w:rPr>
                <w:rFonts w:ascii="Arial" w:hAnsi="Arial"/>
                <w:i w:val="0"/>
                <w:sz w:val="20"/>
                <w:highlight w:val="green"/>
              </w:rPr>
              <w:t>- izvedba vseh GOI del: 12 mesecev od uvedbe v delo;</w:t>
            </w:r>
          </w:p>
          <w:p w14:paraId="18A5C23C" w14:textId="497A115F" w:rsidR="00661311" w:rsidRPr="006838E8" w:rsidRDefault="00965B8A" w:rsidP="00D81FEC">
            <w:pPr>
              <w:pStyle w:val="Odstavekseznama"/>
              <w:ind w:left="0"/>
              <w:rPr>
                <w:rFonts w:ascii="Arial" w:hAnsi="Arial" w:cs="Arial"/>
                <w:sz w:val="20"/>
                <w:szCs w:val="20"/>
              </w:rPr>
            </w:pPr>
            <w:r w:rsidRPr="00D81FEC">
              <w:rPr>
                <w:rFonts w:ascii="Arial" w:hAnsi="Arial"/>
                <w:i w:val="0"/>
                <w:sz w:val="20"/>
                <w:highlight w:val="green"/>
              </w:rPr>
              <w:t>- izdaja potrdila o izvedbi: 16 mesecev od uvedbe v delo</w:t>
            </w:r>
            <w:r w:rsidRPr="00D81FEC">
              <w:rPr>
                <w:rFonts w:ascii="Arial" w:hAnsi="Arial" w:cs="Arial"/>
                <w:sz w:val="20"/>
                <w:szCs w:val="20"/>
                <w:highlight w:val="green"/>
              </w:rPr>
              <w:t>.</w:t>
            </w:r>
          </w:p>
        </w:tc>
      </w:tr>
      <w:tr w:rsidR="00664F18" w:rsidRPr="009F46DC" w14:paraId="2D5752B5" w14:textId="77777777" w:rsidTr="003C7186">
        <w:trPr>
          <w:trHeight w:val="20"/>
        </w:trPr>
        <w:tc>
          <w:tcPr>
            <w:tcW w:w="2059" w:type="dxa"/>
          </w:tcPr>
          <w:p w14:paraId="21F175DD"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47436365"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7F48F7CC" w14:textId="77777777" w:rsidR="00664F18" w:rsidRPr="006838E8" w:rsidRDefault="00664F18" w:rsidP="00664F18">
            <w:pPr>
              <w:jc w:val="both"/>
              <w:rPr>
                <w:rFonts w:ascii="Arial" w:eastAsia="Calibri" w:hAnsi="Arial" w:cs="Arial"/>
                <w:sz w:val="20"/>
                <w:szCs w:val="20"/>
              </w:rPr>
            </w:pPr>
            <w:r w:rsidRPr="006838E8">
              <w:rPr>
                <w:rFonts w:ascii="Arial" w:hAnsi="Arial" w:cs="Arial"/>
                <w:sz w:val="20"/>
                <w:szCs w:val="20"/>
              </w:rPr>
              <w:t>gp.drsi@gov.si</w:t>
            </w:r>
          </w:p>
        </w:tc>
      </w:tr>
      <w:tr w:rsidR="00664F18" w:rsidRPr="009F46DC" w14:paraId="773E7FC7" w14:textId="77777777" w:rsidTr="003C7186">
        <w:trPr>
          <w:trHeight w:val="20"/>
        </w:trPr>
        <w:tc>
          <w:tcPr>
            <w:tcW w:w="2059" w:type="dxa"/>
          </w:tcPr>
          <w:p w14:paraId="0A0CBE80" w14:textId="77777777" w:rsidR="00664F18" w:rsidRPr="009F46DC" w:rsidRDefault="00664F18" w:rsidP="00664F18">
            <w:pPr>
              <w:rPr>
                <w:rFonts w:ascii="Arial" w:hAnsi="Arial" w:cs="Arial"/>
                <w:sz w:val="20"/>
                <w:szCs w:val="20"/>
              </w:rPr>
            </w:pPr>
            <w:r w:rsidRPr="009F46DC">
              <w:rPr>
                <w:rFonts w:ascii="Arial" w:hAnsi="Arial" w:cs="Arial"/>
                <w:sz w:val="20"/>
                <w:szCs w:val="20"/>
              </w:rPr>
              <w:t>Veljavno pravo</w:t>
            </w:r>
          </w:p>
        </w:tc>
        <w:tc>
          <w:tcPr>
            <w:tcW w:w="3107" w:type="dxa"/>
          </w:tcPr>
          <w:p w14:paraId="25F4F8B0"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41F536A7" w14:textId="77777777" w:rsidR="00664F18" w:rsidRPr="006838E8" w:rsidRDefault="00664F18" w:rsidP="00664F18">
            <w:pPr>
              <w:rPr>
                <w:rFonts w:ascii="Arial" w:hAnsi="Arial" w:cs="Arial"/>
                <w:sz w:val="20"/>
                <w:szCs w:val="20"/>
              </w:rPr>
            </w:pPr>
            <w:r w:rsidRPr="006838E8">
              <w:rPr>
                <w:rFonts w:ascii="Arial" w:hAnsi="Arial" w:cs="Arial"/>
                <w:sz w:val="20"/>
                <w:szCs w:val="20"/>
              </w:rPr>
              <w:t>Republika Slovenija</w:t>
            </w:r>
          </w:p>
        </w:tc>
      </w:tr>
      <w:tr w:rsidR="00664F18" w:rsidRPr="009F46DC" w14:paraId="3F749BFF" w14:textId="77777777" w:rsidTr="003C7186">
        <w:trPr>
          <w:trHeight w:val="20"/>
        </w:trPr>
        <w:tc>
          <w:tcPr>
            <w:tcW w:w="2059" w:type="dxa"/>
          </w:tcPr>
          <w:p w14:paraId="33B8F0B3" w14:textId="77777777" w:rsidR="00664F18" w:rsidRPr="009F46DC" w:rsidRDefault="00664F18" w:rsidP="00664F18">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58F6E329"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12757776" w14:textId="77777777" w:rsidR="00664F18" w:rsidRPr="006838E8" w:rsidRDefault="00664F18" w:rsidP="00664F18">
            <w:pPr>
              <w:rPr>
                <w:rFonts w:ascii="Arial" w:hAnsi="Arial" w:cs="Arial"/>
                <w:sz w:val="20"/>
                <w:szCs w:val="20"/>
              </w:rPr>
            </w:pPr>
            <w:r w:rsidRPr="006838E8">
              <w:rPr>
                <w:rFonts w:ascii="Arial" w:hAnsi="Arial" w:cs="Arial"/>
                <w:sz w:val="20"/>
                <w:szCs w:val="20"/>
              </w:rPr>
              <w:t>Slovenski jezik</w:t>
            </w:r>
          </w:p>
        </w:tc>
      </w:tr>
      <w:tr w:rsidR="00664F18" w:rsidRPr="009F46DC" w14:paraId="798AE6C4" w14:textId="77777777" w:rsidTr="00A45C45">
        <w:trPr>
          <w:trHeight w:val="20"/>
        </w:trPr>
        <w:tc>
          <w:tcPr>
            <w:tcW w:w="2059" w:type="dxa"/>
          </w:tcPr>
          <w:p w14:paraId="77914CF7"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dobro izvedbo ponudbenih del</w:t>
            </w:r>
          </w:p>
        </w:tc>
        <w:tc>
          <w:tcPr>
            <w:tcW w:w="3107" w:type="dxa"/>
          </w:tcPr>
          <w:p w14:paraId="1C429CF0"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428B6ABF" w14:textId="77777777" w:rsidR="00664F18" w:rsidRPr="006838E8" w:rsidRDefault="0021699C" w:rsidP="00664F18">
            <w:pPr>
              <w:tabs>
                <w:tab w:val="left" w:pos="3402"/>
                <w:tab w:val="left" w:pos="8789"/>
              </w:tabs>
              <w:spacing w:before="120"/>
              <w:rPr>
                <w:rFonts w:ascii="Arial" w:hAnsi="Arial" w:cs="Arial"/>
                <w:sz w:val="20"/>
                <w:szCs w:val="20"/>
              </w:rPr>
            </w:pPr>
            <w:r w:rsidRPr="006838E8">
              <w:rPr>
                <w:rFonts w:ascii="Arial" w:hAnsi="Arial" w:cs="Arial"/>
                <w:sz w:val="20"/>
                <w:szCs w:val="20"/>
              </w:rPr>
              <w:t>5</w:t>
            </w:r>
            <w:r w:rsidR="00664F18" w:rsidRPr="006838E8">
              <w:rPr>
                <w:rFonts w:ascii="Arial" w:hAnsi="Arial" w:cs="Arial"/>
                <w:sz w:val="20"/>
                <w:szCs w:val="20"/>
              </w:rPr>
              <w:t xml:space="preserve"> % pogodbene vrednosti za izvedbo z DDV</w:t>
            </w:r>
          </w:p>
        </w:tc>
      </w:tr>
      <w:tr w:rsidR="00664F18" w:rsidRPr="009F46DC" w14:paraId="16E07D35" w14:textId="77777777" w:rsidTr="00A45C45">
        <w:trPr>
          <w:trHeight w:val="20"/>
        </w:trPr>
        <w:tc>
          <w:tcPr>
            <w:tcW w:w="2059" w:type="dxa"/>
          </w:tcPr>
          <w:p w14:paraId="60C3F50C"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odpravo napak v garancijskem roku</w:t>
            </w:r>
          </w:p>
        </w:tc>
        <w:tc>
          <w:tcPr>
            <w:tcW w:w="3107" w:type="dxa"/>
          </w:tcPr>
          <w:p w14:paraId="589CB356" w14:textId="77777777" w:rsidR="00664F18" w:rsidRPr="009F46DC" w:rsidRDefault="00664F18" w:rsidP="00664F18">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0E98CC40" w14:textId="77777777" w:rsidR="00664F18" w:rsidRPr="006838E8" w:rsidRDefault="00664F18" w:rsidP="00664F18">
            <w:pPr>
              <w:tabs>
                <w:tab w:val="left" w:pos="3402"/>
                <w:tab w:val="left" w:pos="8789"/>
              </w:tabs>
              <w:spacing w:before="120"/>
              <w:rPr>
                <w:rFonts w:ascii="Arial" w:hAnsi="Arial" w:cs="Arial"/>
                <w:sz w:val="20"/>
                <w:szCs w:val="20"/>
              </w:rPr>
            </w:pPr>
            <w:r w:rsidRPr="006838E8">
              <w:rPr>
                <w:rFonts w:ascii="Arial" w:hAnsi="Arial" w:cs="Arial"/>
                <w:sz w:val="20"/>
                <w:szCs w:val="20"/>
              </w:rPr>
              <w:t>5 % pogodbene vrednosti za izvedbo z DDV</w:t>
            </w:r>
          </w:p>
        </w:tc>
      </w:tr>
      <w:tr w:rsidR="00664F18" w:rsidRPr="009F46DC" w14:paraId="7F99653F" w14:textId="77777777" w:rsidTr="00A45C45">
        <w:trPr>
          <w:trHeight w:val="20"/>
        </w:trPr>
        <w:tc>
          <w:tcPr>
            <w:tcW w:w="2059" w:type="dxa"/>
            <w:vAlign w:val="center"/>
          </w:tcPr>
          <w:p w14:paraId="3D301872" w14:textId="77777777" w:rsidR="00664F18" w:rsidRPr="00BD67E4" w:rsidRDefault="00664F18" w:rsidP="00664F18">
            <w:pPr>
              <w:tabs>
                <w:tab w:val="left" w:pos="3402"/>
                <w:tab w:val="left" w:pos="8789"/>
              </w:tabs>
              <w:rPr>
                <w:rFonts w:ascii="Arial" w:hAnsi="Arial" w:cs="Arial"/>
                <w:bCs/>
                <w:sz w:val="20"/>
                <w:szCs w:val="20"/>
              </w:rPr>
            </w:pPr>
            <w:r w:rsidRPr="00BD67E4">
              <w:rPr>
                <w:rFonts w:ascii="Arial" w:hAnsi="Arial" w:cs="Arial"/>
                <w:bCs/>
                <w:sz w:val="20"/>
                <w:szCs w:val="20"/>
              </w:rPr>
              <w:t>Rok za reklamacijo napak</w:t>
            </w:r>
          </w:p>
        </w:tc>
        <w:tc>
          <w:tcPr>
            <w:tcW w:w="3107" w:type="dxa"/>
            <w:vAlign w:val="center"/>
          </w:tcPr>
          <w:p w14:paraId="79269E1C" w14:textId="6AF93F61" w:rsidR="00664F18" w:rsidRPr="00BD67E4" w:rsidRDefault="003E62B2" w:rsidP="00664F18">
            <w:pPr>
              <w:tabs>
                <w:tab w:val="left" w:pos="3402"/>
                <w:tab w:val="left" w:pos="8789"/>
              </w:tabs>
              <w:jc w:val="center"/>
              <w:rPr>
                <w:rFonts w:ascii="Arial" w:hAnsi="Arial" w:cs="Arial"/>
                <w:sz w:val="20"/>
                <w:szCs w:val="20"/>
              </w:rPr>
            </w:pPr>
            <w:r w:rsidRPr="00D81FEC">
              <w:rPr>
                <w:rFonts w:ascii="Arial" w:hAnsi="Arial" w:cs="Arial"/>
                <w:sz w:val="20"/>
                <w:szCs w:val="20"/>
                <w:highlight w:val="green"/>
              </w:rPr>
              <w:t>1.1.3.7</w:t>
            </w:r>
          </w:p>
        </w:tc>
        <w:tc>
          <w:tcPr>
            <w:tcW w:w="3164" w:type="dxa"/>
            <w:shd w:val="clear" w:color="auto" w:fill="auto"/>
            <w:vAlign w:val="center"/>
          </w:tcPr>
          <w:p w14:paraId="598C8A10" w14:textId="77777777" w:rsidR="00664F18" w:rsidRPr="006838E8" w:rsidRDefault="00664F18" w:rsidP="00664F18">
            <w:pPr>
              <w:tabs>
                <w:tab w:val="left" w:pos="3402"/>
                <w:tab w:val="left" w:pos="8789"/>
              </w:tabs>
              <w:rPr>
                <w:rFonts w:ascii="Arial" w:hAnsi="Arial" w:cs="Arial"/>
                <w:sz w:val="20"/>
                <w:szCs w:val="20"/>
              </w:rPr>
            </w:pPr>
            <w:r w:rsidRPr="006838E8">
              <w:rPr>
                <w:rFonts w:ascii="Arial" w:hAnsi="Arial" w:cs="Arial"/>
                <w:sz w:val="20"/>
                <w:szCs w:val="20"/>
              </w:rPr>
              <w:t>4 mesece</w:t>
            </w:r>
          </w:p>
        </w:tc>
      </w:tr>
      <w:tr w:rsidR="00664F18" w:rsidRPr="009F46DC" w14:paraId="4DEC6E8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ACE0F22" w14:textId="77777777" w:rsidR="00664F18" w:rsidRPr="00BD67E4"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E275EE6"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706557" w14:textId="77777777" w:rsidR="00664F18" w:rsidRPr="006838E8" w:rsidRDefault="00664F18" w:rsidP="0021699C">
            <w:pPr>
              <w:tabs>
                <w:tab w:val="left" w:pos="3402"/>
                <w:tab w:val="left" w:pos="8789"/>
              </w:tabs>
              <w:spacing w:before="120"/>
              <w:rPr>
                <w:rFonts w:ascii="Arial" w:hAnsi="Arial" w:cs="Arial"/>
                <w:sz w:val="20"/>
                <w:szCs w:val="20"/>
                <w:lang w:val="pl-PL"/>
              </w:rPr>
            </w:pPr>
            <w:r w:rsidRPr="006838E8">
              <w:rPr>
                <w:rFonts w:ascii="Arial" w:hAnsi="Arial" w:cs="Arial"/>
                <w:sz w:val="20"/>
                <w:szCs w:val="20"/>
                <w:lang w:val="pl-PL"/>
              </w:rPr>
              <w:t xml:space="preserve">5 % od vsake situacije do max. 5% pogodbene vrednosti </w:t>
            </w:r>
            <w:r w:rsidR="00C7117E" w:rsidRPr="006838E8">
              <w:rPr>
                <w:rFonts w:ascii="Arial" w:hAnsi="Arial" w:cs="Arial"/>
                <w:sz w:val="20"/>
                <w:szCs w:val="20"/>
                <w:lang w:val="pl-PL"/>
              </w:rPr>
              <w:t>brez</w:t>
            </w:r>
            <w:r w:rsidRPr="006838E8">
              <w:rPr>
                <w:rFonts w:ascii="Arial" w:hAnsi="Arial" w:cs="Arial"/>
                <w:sz w:val="20"/>
                <w:szCs w:val="20"/>
                <w:lang w:val="pl-PL"/>
              </w:rPr>
              <w:t xml:space="preserve"> DDV</w:t>
            </w:r>
          </w:p>
        </w:tc>
      </w:tr>
      <w:tr w:rsidR="00664F18" w:rsidRPr="009F46DC" w14:paraId="4B89C40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02592C87" w14:textId="77777777" w:rsidR="00664F18" w:rsidRPr="00607F48"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Rok za predložit</w:t>
            </w:r>
            <w:r w:rsidRPr="00607F48">
              <w:rPr>
                <w:rFonts w:ascii="Arial" w:hAnsi="Arial" w:cs="Arial"/>
                <w:sz w:val="20"/>
                <w:szCs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320DF7B5"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E4AB3A" w14:textId="77777777" w:rsidR="00664F18" w:rsidRPr="006838E8" w:rsidRDefault="00664F18" w:rsidP="00664F18">
            <w:pPr>
              <w:tabs>
                <w:tab w:val="left" w:pos="3402"/>
                <w:tab w:val="left" w:pos="8789"/>
              </w:tabs>
              <w:spacing w:before="120"/>
              <w:rPr>
                <w:rFonts w:ascii="Arial" w:hAnsi="Arial" w:cs="Arial"/>
                <w:sz w:val="20"/>
                <w:szCs w:val="20"/>
              </w:rPr>
            </w:pPr>
            <w:r w:rsidRPr="006838E8">
              <w:rPr>
                <w:rFonts w:ascii="Arial" w:hAnsi="Arial" w:cs="Arial"/>
                <w:sz w:val="20"/>
                <w:szCs w:val="20"/>
                <w:lang w:val="pl-PL"/>
              </w:rPr>
              <w:t>vsaj 7 dni pred pričetkom del na gradbišču</w:t>
            </w:r>
          </w:p>
        </w:tc>
      </w:tr>
      <w:tr w:rsidR="00664F18" w14:paraId="42002084"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7F33542E" w14:textId="77777777" w:rsidR="00664F18" w:rsidRPr="00843436" w:rsidRDefault="00664F18" w:rsidP="00664F18">
            <w:pPr>
              <w:tabs>
                <w:tab w:val="left" w:pos="3402"/>
                <w:tab w:val="left" w:pos="8789"/>
              </w:tabs>
              <w:spacing w:before="120"/>
              <w:rPr>
                <w:rFonts w:ascii="Arial" w:hAnsi="Arial" w:cs="Arial"/>
                <w:sz w:val="20"/>
                <w:szCs w:val="20"/>
              </w:rPr>
            </w:pPr>
            <w:r w:rsidRPr="00843436">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F3155A7" w14:textId="77777777" w:rsidR="00664F18" w:rsidRPr="00843436" w:rsidRDefault="00664F18" w:rsidP="00664F18">
            <w:pPr>
              <w:tabs>
                <w:tab w:val="left" w:pos="3402"/>
                <w:tab w:val="left" w:pos="8789"/>
              </w:tabs>
              <w:spacing w:before="120"/>
              <w:jc w:val="center"/>
              <w:rPr>
                <w:rFonts w:ascii="Arial" w:hAnsi="Arial" w:cs="Arial"/>
                <w:sz w:val="20"/>
                <w:szCs w:val="20"/>
              </w:rPr>
            </w:pPr>
            <w:r w:rsidRPr="00843436">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2AFEC11" w14:textId="77777777" w:rsidR="00664F18" w:rsidRPr="006838E8" w:rsidRDefault="00664F18" w:rsidP="00664F18">
            <w:pPr>
              <w:tabs>
                <w:tab w:val="left" w:pos="3402"/>
                <w:tab w:val="left" w:pos="8789"/>
              </w:tabs>
              <w:spacing w:before="120"/>
              <w:rPr>
                <w:rFonts w:ascii="Arial" w:hAnsi="Arial"/>
                <w:sz w:val="20"/>
                <w:lang w:val="pl-PL"/>
              </w:rPr>
            </w:pPr>
            <w:r w:rsidRPr="006838E8">
              <w:rPr>
                <w:rFonts w:ascii="Arial" w:hAnsi="Arial" w:cs="Arial"/>
                <w:sz w:val="20"/>
                <w:szCs w:val="20"/>
                <w:lang w:val="pl-PL"/>
              </w:rPr>
              <w:t>Znesek, ki ni manjši od 10 MIO EUR, pri čemer je maksimalno kritje za vse dogodke skupaj znaša 30 MIO EUR.</w:t>
            </w:r>
          </w:p>
        </w:tc>
      </w:tr>
    </w:tbl>
    <w:p w14:paraId="19EC47B7" w14:textId="77777777" w:rsidR="00661311" w:rsidRPr="009F46DC" w:rsidRDefault="00661311" w:rsidP="007D3D2E">
      <w:pPr>
        <w:jc w:val="both"/>
        <w:rPr>
          <w:rFonts w:ascii="Arial" w:hAnsi="Arial" w:cs="Arial"/>
          <w:b/>
          <w:sz w:val="20"/>
          <w:szCs w:val="20"/>
        </w:rPr>
      </w:pPr>
    </w:p>
    <w:p w14:paraId="1887F034" w14:textId="77777777" w:rsidR="00661311" w:rsidRPr="009F46DC" w:rsidRDefault="00661311" w:rsidP="007D3D2E">
      <w:pPr>
        <w:jc w:val="both"/>
        <w:rPr>
          <w:rFonts w:ascii="Arial" w:hAnsi="Arial" w:cs="Arial"/>
          <w:b/>
          <w:sz w:val="20"/>
          <w:szCs w:val="20"/>
        </w:rPr>
      </w:pPr>
    </w:p>
    <w:p w14:paraId="3216C1A0" w14:textId="77777777" w:rsidR="00661311" w:rsidRDefault="00661311" w:rsidP="007D3D2E">
      <w:pPr>
        <w:jc w:val="both"/>
        <w:rPr>
          <w:rFonts w:ascii="Arial" w:hAnsi="Arial" w:cs="Arial"/>
          <w:b/>
          <w:sz w:val="20"/>
          <w:szCs w:val="20"/>
        </w:rPr>
      </w:pPr>
    </w:p>
    <w:p w14:paraId="2E0EDC96" w14:textId="77777777" w:rsidR="00050E22" w:rsidRDefault="00050E22" w:rsidP="007D3D2E">
      <w:pPr>
        <w:jc w:val="both"/>
        <w:rPr>
          <w:rFonts w:ascii="Arial" w:hAnsi="Arial" w:cs="Arial"/>
          <w:b/>
          <w:sz w:val="20"/>
          <w:szCs w:val="20"/>
        </w:rPr>
      </w:pPr>
    </w:p>
    <w:p w14:paraId="0B312895" w14:textId="77777777" w:rsidR="00C96BDC" w:rsidRDefault="00C96BDC">
      <w:pPr>
        <w:rPr>
          <w:rFonts w:ascii="Arial" w:hAnsi="Arial" w:cs="Arial"/>
          <w:b/>
          <w:sz w:val="20"/>
          <w:szCs w:val="20"/>
        </w:rPr>
      </w:pPr>
      <w:r>
        <w:rPr>
          <w:rFonts w:ascii="Arial" w:hAnsi="Arial" w:cs="Arial"/>
          <w:b/>
          <w:sz w:val="20"/>
          <w:szCs w:val="20"/>
        </w:rPr>
        <w:br w:type="page"/>
      </w:r>
    </w:p>
    <w:p w14:paraId="77EE978B" w14:textId="77777777" w:rsidR="00661311" w:rsidRPr="009F46DC" w:rsidRDefault="00661311" w:rsidP="007D3D2E">
      <w:pPr>
        <w:jc w:val="both"/>
        <w:rPr>
          <w:rFonts w:ascii="Arial" w:hAnsi="Arial" w:cs="Arial"/>
          <w:b/>
          <w:sz w:val="20"/>
          <w:szCs w:val="20"/>
        </w:rPr>
      </w:pPr>
    </w:p>
    <w:p w14:paraId="1738B146" w14:textId="77777777" w:rsidR="007D3D2E" w:rsidRPr="009F46DC" w:rsidRDefault="007D3D2E" w:rsidP="007D3D2E">
      <w:pPr>
        <w:jc w:val="both"/>
        <w:rPr>
          <w:rFonts w:ascii="Arial" w:hAnsi="Arial" w:cs="Arial"/>
          <w:b/>
          <w:sz w:val="20"/>
          <w:szCs w:val="20"/>
        </w:rPr>
      </w:pPr>
      <w:r w:rsidRPr="009F46DC">
        <w:rPr>
          <w:rFonts w:ascii="Arial" w:hAnsi="Arial" w:cs="Arial"/>
          <w:b/>
          <w:sz w:val="20"/>
          <w:szCs w:val="20"/>
        </w:rPr>
        <w:t>PODATKI O GOSPODARSKEM SUBJEKTU</w:t>
      </w:r>
    </w:p>
    <w:p w14:paraId="74F594FB"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07642F54" w14:textId="77777777" w:rsidTr="007D3D2E">
        <w:tc>
          <w:tcPr>
            <w:tcW w:w="2802" w:type="dxa"/>
            <w:shd w:val="clear" w:color="auto" w:fill="auto"/>
            <w:vAlign w:val="center"/>
          </w:tcPr>
          <w:p w14:paraId="0C615720"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9F46DC" w:rsidRDefault="007D3D2E" w:rsidP="007D3D2E">
            <w:pPr>
              <w:rPr>
                <w:rFonts w:ascii="Arial" w:hAnsi="Arial" w:cs="Arial"/>
                <w:sz w:val="20"/>
                <w:szCs w:val="20"/>
              </w:rPr>
            </w:pPr>
          </w:p>
        </w:tc>
      </w:tr>
      <w:tr w:rsidR="007D3D2E" w:rsidRPr="009F46DC" w14:paraId="79D9B236" w14:textId="77777777" w:rsidTr="007D3D2E">
        <w:tc>
          <w:tcPr>
            <w:tcW w:w="2802" w:type="dxa"/>
            <w:shd w:val="clear" w:color="auto" w:fill="auto"/>
          </w:tcPr>
          <w:p w14:paraId="2978628A"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0A690461" w14:textId="77777777" w:rsidR="007D3D2E" w:rsidRPr="00C96BDC" w:rsidRDefault="007D3D2E" w:rsidP="007D3D2E">
            <w:pPr>
              <w:jc w:val="center"/>
              <w:rPr>
                <w:rFonts w:ascii="Arial" w:hAnsi="Arial" w:cs="Arial"/>
                <w:i/>
                <w:sz w:val="20"/>
                <w:szCs w:val="20"/>
              </w:rPr>
            </w:pPr>
            <w:r w:rsidRPr="00C96BDC">
              <w:rPr>
                <w:rFonts w:ascii="Arial" w:hAnsi="Arial" w:cs="Arial"/>
                <w:i/>
                <w:sz w:val="20"/>
                <w:szCs w:val="20"/>
              </w:rPr>
              <w:t>(samostojni) ponudnik,  (vodilni) partner, podizvajalec</w:t>
            </w:r>
            <w:r w:rsidR="00C96BDC" w:rsidRPr="00C96BDC">
              <w:rPr>
                <w:rFonts w:ascii="Arial" w:hAnsi="Arial" w:cs="Arial"/>
                <w:i/>
                <w:sz w:val="20"/>
                <w:szCs w:val="20"/>
              </w:rPr>
              <w:t xml:space="preserve">, </w:t>
            </w:r>
            <w:r w:rsidR="00C96BDC" w:rsidRPr="003C7186">
              <w:rPr>
                <w:rFonts w:ascii="Arial" w:hAnsi="Arial" w:cs="Arial"/>
                <w:i/>
                <w:sz w:val="20"/>
                <w:szCs w:val="20"/>
              </w:rPr>
              <w:t>drugi subjekt, na katerega zmogljivosti se ponudnik sklicuje</w:t>
            </w:r>
          </w:p>
        </w:tc>
      </w:tr>
    </w:tbl>
    <w:p w14:paraId="2F96AB91" w14:textId="77777777" w:rsidR="007D3D2E" w:rsidRPr="009F46DC" w:rsidRDefault="007D3D2E" w:rsidP="007D3D2E">
      <w:pPr>
        <w:jc w:val="both"/>
        <w:rPr>
          <w:rFonts w:ascii="Arial" w:hAnsi="Arial" w:cs="Arial"/>
          <w:sz w:val="20"/>
          <w:szCs w:val="20"/>
        </w:rPr>
      </w:pPr>
    </w:p>
    <w:p w14:paraId="4240AD85"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4BA2CCF5" w14:textId="77777777" w:rsidTr="007D3D2E">
        <w:trPr>
          <w:trHeight w:val="390"/>
          <w:tblHeader/>
        </w:trPr>
        <w:tc>
          <w:tcPr>
            <w:tcW w:w="3600" w:type="dxa"/>
            <w:vAlign w:val="center"/>
          </w:tcPr>
          <w:p w14:paraId="464DAAF9"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2CA4DC43" w14:textId="77777777" w:rsidR="007D3D2E" w:rsidRPr="009F46DC" w:rsidRDefault="007D3D2E" w:rsidP="007D3D2E">
            <w:pPr>
              <w:ind w:right="-1492"/>
              <w:rPr>
                <w:rFonts w:ascii="Arial" w:hAnsi="Arial" w:cs="Arial"/>
                <w:sz w:val="20"/>
                <w:szCs w:val="20"/>
              </w:rPr>
            </w:pPr>
          </w:p>
        </w:tc>
      </w:tr>
      <w:tr w:rsidR="007D3D2E" w:rsidRPr="009F46DC" w14:paraId="3317C3C8" w14:textId="77777777" w:rsidTr="007D3D2E">
        <w:trPr>
          <w:trHeight w:val="390"/>
          <w:tblHeader/>
        </w:trPr>
        <w:tc>
          <w:tcPr>
            <w:tcW w:w="3600" w:type="dxa"/>
            <w:vAlign w:val="center"/>
          </w:tcPr>
          <w:p w14:paraId="3F9DAB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1EDA2DB2" w14:textId="77777777" w:rsidR="007D3D2E" w:rsidRPr="009F46DC" w:rsidRDefault="007D3D2E" w:rsidP="007D3D2E">
            <w:pPr>
              <w:ind w:right="-1492"/>
              <w:rPr>
                <w:rFonts w:ascii="Arial" w:hAnsi="Arial" w:cs="Arial"/>
                <w:sz w:val="20"/>
                <w:szCs w:val="20"/>
              </w:rPr>
            </w:pPr>
          </w:p>
        </w:tc>
      </w:tr>
      <w:tr w:rsidR="007D3D2E" w:rsidRPr="009F46DC" w14:paraId="7B487618" w14:textId="77777777" w:rsidTr="007D3D2E">
        <w:trPr>
          <w:cantSplit/>
          <w:trHeight w:val="617"/>
          <w:tblHeader/>
        </w:trPr>
        <w:tc>
          <w:tcPr>
            <w:tcW w:w="3600" w:type="dxa"/>
            <w:vAlign w:val="center"/>
          </w:tcPr>
          <w:p w14:paraId="31BE9963"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9F46DC" w:rsidRDefault="007D3D2E" w:rsidP="007D3D2E">
            <w:pPr>
              <w:ind w:right="-1492"/>
              <w:rPr>
                <w:rFonts w:ascii="Arial" w:hAnsi="Arial" w:cs="Arial"/>
                <w:sz w:val="20"/>
                <w:szCs w:val="20"/>
              </w:rPr>
            </w:pPr>
          </w:p>
        </w:tc>
      </w:tr>
      <w:tr w:rsidR="007D3D2E" w:rsidRPr="009F46DC" w14:paraId="45857D5F" w14:textId="77777777" w:rsidTr="007D3D2E">
        <w:trPr>
          <w:trHeight w:val="405"/>
          <w:tblHeader/>
        </w:trPr>
        <w:tc>
          <w:tcPr>
            <w:tcW w:w="3600" w:type="dxa"/>
            <w:vAlign w:val="center"/>
          </w:tcPr>
          <w:p w14:paraId="25E767A3" w14:textId="6691D4BF" w:rsidR="007D3D2E" w:rsidRDefault="001E42FC" w:rsidP="007D3D2E">
            <w:pPr>
              <w:rPr>
                <w:rFonts w:ascii="Arial" w:hAnsi="Arial" w:cs="Arial"/>
                <w:sz w:val="20"/>
                <w:szCs w:val="20"/>
              </w:rPr>
            </w:pPr>
            <w:r>
              <w:rPr>
                <w:rFonts w:ascii="Arial" w:hAnsi="Arial" w:cs="Arial"/>
                <w:sz w:val="20"/>
                <w:szCs w:val="20"/>
              </w:rPr>
              <w:t xml:space="preserve">Številka transakcijskega računa (za </w:t>
            </w:r>
            <w:r w:rsidR="00873C52">
              <w:rPr>
                <w:rFonts w:ascii="Arial" w:hAnsi="Arial" w:cs="Arial"/>
                <w:sz w:val="20"/>
                <w:szCs w:val="20"/>
              </w:rPr>
              <w:t>vzorec pogodbe</w:t>
            </w:r>
            <w:r>
              <w:rPr>
                <w:rFonts w:ascii="Arial" w:hAnsi="Arial" w:cs="Arial"/>
                <w:sz w:val="20"/>
                <w:szCs w:val="20"/>
              </w:rPr>
              <w:t>)</w:t>
            </w:r>
          </w:p>
          <w:p w14:paraId="397FA7DD" w14:textId="77777777" w:rsidR="00B9416F" w:rsidRPr="009F46DC" w:rsidRDefault="00B9416F" w:rsidP="007D3D2E">
            <w:pPr>
              <w:rPr>
                <w:rFonts w:ascii="Arial" w:hAnsi="Arial" w:cs="Arial"/>
                <w:sz w:val="20"/>
                <w:szCs w:val="20"/>
              </w:rPr>
            </w:pPr>
          </w:p>
        </w:tc>
        <w:tc>
          <w:tcPr>
            <w:tcW w:w="5954" w:type="dxa"/>
            <w:vAlign w:val="center"/>
          </w:tcPr>
          <w:p w14:paraId="7157A658" w14:textId="77777777" w:rsidR="007D3D2E" w:rsidRDefault="007D3D2E" w:rsidP="007D3D2E">
            <w:pPr>
              <w:ind w:right="-1492"/>
              <w:rPr>
                <w:rFonts w:ascii="Arial" w:hAnsi="Arial" w:cs="Arial"/>
                <w:sz w:val="20"/>
                <w:szCs w:val="20"/>
              </w:rPr>
            </w:pPr>
          </w:p>
          <w:p w14:paraId="4A956EBC" w14:textId="77777777" w:rsidR="00B9416F" w:rsidRDefault="00B9416F" w:rsidP="007D3D2E">
            <w:pPr>
              <w:ind w:right="-1492"/>
              <w:rPr>
                <w:rFonts w:ascii="Arial" w:hAnsi="Arial" w:cs="Arial"/>
                <w:sz w:val="20"/>
                <w:szCs w:val="20"/>
              </w:rPr>
            </w:pPr>
          </w:p>
          <w:p w14:paraId="61C60A5F" w14:textId="77777777" w:rsidR="00B9416F" w:rsidRDefault="00B9416F" w:rsidP="007D3D2E">
            <w:pPr>
              <w:ind w:right="-1492"/>
              <w:rPr>
                <w:rFonts w:ascii="Arial" w:hAnsi="Arial" w:cs="Arial"/>
                <w:sz w:val="20"/>
                <w:szCs w:val="20"/>
              </w:rPr>
            </w:pPr>
          </w:p>
          <w:p w14:paraId="0588C3D2" w14:textId="77777777" w:rsidR="00B9416F" w:rsidRDefault="00B9416F" w:rsidP="007D3D2E">
            <w:pPr>
              <w:ind w:right="-1492"/>
              <w:rPr>
                <w:rFonts w:ascii="Arial" w:hAnsi="Arial" w:cs="Arial"/>
                <w:sz w:val="20"/>
                <w:szCs w:val="20"/>
              </w:rPr>
            </w:pPr>
          </w:p>
          <w:p w14:paraId="6ACCF294" w14:textId="77777777" w:rsidR="00B9416F" w:rsidRDefault="00B9416F" w:rsidP="007D3D2E">
            <w:pPr>
              <w:ind w:right="-1492"/>
              <w:rPr>
                <w:rFonts w:ascii="Arial" w:hAnsi="Arial" w:cs="Arial"/>
                <w:sz w:val="20"/>
                <w:szCs w:val="20"/>
              </w:rPr>
            </w:pPr>
          </w:p>
          <w:p w14:paraId="538306CF" w14:textId="77777777" w:rsidR="00B9416F" w:rsidRDefault="00B9416F" w:rsidP="007D3D2E">
            <w:pPr>
              <w:ind w:right="-1492"/>
              <w:rPr>
                <w:rFonts w:ascii="Arial" w:hAnsi="Arial" w:cs="Arial"/>
                <w:sz w:val="20"/>
                <w:szCs w:val="20"/>
              </w:rPr>
            </w:pPr>
          </w:p>
          <w:p w14:paraId="64A91487" w14:textId="77777777" w:rsidR="00B9416F" w:rsidRPr="009F46DC" w:rsidRDefault="00B9416F" w:rsidP="007D3D2E">
            <w:pPr>
              <w:ind w:right="-1492"/>
              <w:rPr>
                <w:rFonts w:ascii="Arial" w:hAnsi="Arial" w:cs="Arial"/>
                <w:sz w:val="20"/>
                <w:szCs w:val="20"/>
              </w:rPr>
            </w:pPr>
          </w:p>
        </w:tc>
      </w:tr>
      <w:tr w:rsidR="007D3D2E" w:rsidRPr="009F46DC" w14:paraId="7FAB1AC2" w14:textId="77777777" w:rsidTr="007D3D2E">
        <w:trPr>
          <w:trHeight w:val="405"/>
          <w:tblHeader/>
        </w:trPr>
        <w:tc>
          <w:tcPr>
            <w:tcW w:w="3600" w:type="dxa"/>
            <w:vAlign w:val="center"/>
          </w:tcPr>
          <w:p w14:paraId="2D2788CB"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0B7A112" w14:textId="77777777" w:rsidR="007D3D2E" w:rsidRPr="009F46DC" w:rsidRDefault="007D3D2E" w:rsidP="007D3D2E">
            <w:pPr>
              <w:ind w:right="-1492"/>
              <w:rPr>
                <w:rFonts w:ascii="Arial" w:hAnsi="Arial" w:cs="Arial"/>
                <w:sz w:val="20"/>
                <w:szCs w:val="20"/>
              </w:rPr>
            </w:pPr>
          </w:p>
        </w:tc>
      </w:tr>
      <w:tr w:rsidR="007D3D2E" w:rsidRPr="009F46DC" w14:paraId="37F9A147" w14:textId="77777777" w:rsidTr="007D3D2E">
        <w:trPr>
          <w:trHeight w:val="405"/>
          <w:tblHeader/>
        </w:trPr>
        <w:tc>
          <w:tcPr>
            <w:tcW w:w="3600" w:type="dxa"/>
            <w:vAlign w:val="center"/>
          </w:tcPr>
          <w:p w14:paraId="622E81E8"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2D3A7DD2" w14:textId="77777777" w:rsidR="007D3D2E" w:rsidRPr="009F46DC" w:rsidRDefault="007D3D2E" w:rsidP="007D3D2E">
            <w:pPr>
              <w:ind w:right="-1492"/>
              <w:rPr>
                <w:rFonts w:ascii="Arial" w:hAnsi="Arial" w:cs="Arial"/>
                <w:sz w:val="20"/>
                <w:szCs w:val="20"/>
              </w:rPr>
            </w:pPr>
          </w:p>
        </w:tc>
      </w:tr>
      <w:tr w:rsidR="007D3D2E" w:rsidRPr="009F46DC" w14:paraId="5E9A954A" w14:textId="77777777" w:rsidTr="007D3D2E">
        <w:trPr>
          <w:trHeight w:val="405"/>
          <w:tblHeader/>
        </w:trPr>
        <w:tc>
          <w:tcPr>
            <w:tcW w:w="3600" w:type="dxa"/>
            <w:vAlign w:val="center"/>
          </w:tcPr>
          <w:p w14:paraId="7EACFF46"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4DCA2281" w14:textId="77777777" w:rsidR="007D3D2E" w:rsidRPr="009F46DC" w:rsidRDefault="007D3D2E" w:rsidP="007D3D2E">
            <w:pPr>
              <w:ind w:right="-1492"/>
              <w:rPr>
                <w:rFonts w:ascii="Arial" w:hAnsi="Arial" w:cs="Arial"/>
                <w:sz w:val="20"/>
                <w:szCs w:val="20"/>
              </w:rPr>
            </w:pPr>
          </w:p>
        </w:tc>
      </w:tr>
    </w:tbl>
    <w:p w14:paraId="6B5E1D55" w14:textId="77777777" w:rsidR="007D3D2E" w:rsidRPr="009F46DC" w:rsidRDefault="007D3D2E" w:rsidP="007D3D2E">
      <w:pPr>
        <w:rPr>
          <w:rFonts w:ascii="Arial" w:hAnsi="Arial" w:cs="Arial"/>
          <w:sz w:val="20"/>
          <w:szCs w:val="20"/>
        </w:rPr>
      </w:pPr>
    </w:p>
    <w:p w14:paraId="149843D6" w14:textId="77777777" w:rsidR="007D3D2E" w:rsidRPr="009F46DC" w:rsidRDefault="007D3D2E" w:rsidP="007D3D2E">
      <w:pPr>
        <w:rPr>
          <w:rFonts w:ascii="Arial" w:hAnsi="Arial" w:cs="Arial"/>
          <w:sz w:val="20"/>
          <w:szCs w:val="20"/>
        </w:rPr>
      </w:pPr>
    </w:p>
    <w:p w14:paraId="306F2942"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68896E4F" w14:textId="77777777" w:rsidTr="007D3D2E">
        <w:tc>
          <w:tcPr>
            <w:tcW w:w="7479" w:type="dxa"/>
            <w:tcBorders>
              <w:bottom w:val="double" w:sz="4" w:space="0" w:color="auto"/>
            </w:tcBorders>
            <w:shd w:val="clear" w:color="auto" w:fill="auto"/>
            <w:vAlign w:val="center"/>
          </w:tcPr>
          <w:p w14:paraId="338E8B8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E8B05D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43B742C6"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9F46DC" w:rsidRDefault="007D3D2E" w:rsidP="007D3D2E">
            <w:pPr>
              <w:rPr>
                <w:rFonts w:ascii="Arial" w:hAnsi="Arial" w:cs="Arial"/>
                <w:sz w:val="20"/>
                <w:szCs w:val="20"/>
              </w:rPr>
            </w:pPr>
          </w:p>
        </w:tc>
      </w:tr>
      <w:tr w:rsidR="007D3D2E" w:rsidRPr="009F46DC" w14:paraId="7086AE7E" w14:textId="77777777" w:rsidTr="007D3D2E">
        <w:trPr>
          <w:trHeight w:val="413"/>
        </w:trPr>
        <w:tc>
          <w:tcPr>
            <w:tcW w:w="7479" w:type="dxa"/>
            <w:shd w:val="clear" w:color="auto" w:fill="auto"/>
          </w:tcPr>
          <w:p w14:paraId="15B9DC8F" w14:textId="77777777" w:rsidR="007D3D2E" w:rsidRPr="009F46DC" w:rsidRDefault="007D3D2E" w:rsidP="007D3D2E">
            <w:pPr>
              <w:rPr>
                <w:rFonts w:ascii="Arial" w:hAnsi="Arial" w:cs="Arial"/>
                <w:sz w:val="20"/>
                <w:szCs w:val="20"/>
              </w:rPr>
            </w:pPr>
          </w:p>
        </w:tc>
        <w:tc>
          <w:tcPr>
            <w:tcW w:w="2127" w:type="dxa"/>
            <w:shd w:val="clear" w:color="auto" w:fill="auto"/>
          </w:tcPr>
          <w:p w14:paraId="164F0530" w14:textId="77777777" w:rsidR="007D3D2E" w:rsidRPr="009F46DC" w:rsidRDefault="007D3D2E" w:rsidP="007D3D2E">
            <w:pPr>
              <w:rPr>
                <w:rFonts w:ascii="Arial" w:hAnsi="Arial" w:cs="Arial"/>
                <w:sz w:val="20"/>
                <w:szCs w:val="20"/>
              </w:rPr>
            </w:pPr>
          </w:p>
        </w:tc>
      </w:tr>
      <w:tr w:rsidR="007D3D2E" w:rsidRPr="009F46DC" w14:paraId="684B750A" w14:textId="77777777" w:rsidTr="007D3D2E">
        <w:trPr>
          <w:trHeight w:val="419"/>
        </w:trPr>
        <w:tc>
          <w:tcPr>
            <w:tcW w:w="7479" w:type="dxa"/>
            <w:shd w:val="clear" w:color="auto" w:fill="auto"/>
          </w:tcPr>
          <w:p w14:paraId="79E1107B" w14:textId="77777777" w:rsidR="007D3D2E" w:rsidRPr="009F46DC" w:rsidRDefault="007D3D2E" w:rsidP="007D3D2E">
            <w:pPr>
              <w:rPr>
                <w:rFonts w:ascii="Arial" w:hAnsi="Arial" w:cs="Arial"/>
                <w:sz w:val="20"/>
                <w:szCs w:val="20"/>
              </w:rPr>
            </w:pPr>
          </w:p>
        </w:tc>
        <w:tc>
          <w:tcPr>
            <w:tcW w:w="2127" w:type="dxa"/>
            <w:shd w:val="clear" w:color="auto" w:fill="auto"/>
          </w:tcPr>
          <w:p w14:paraId="4A423080" w14:textId="77777777" w:rsidR="007D3D2E" w:rsidRPr="009F46DC" w:rsidRDefault="007D3D2E" w:rsidP="007D3D2E">
            <w:pPr>
              <w:rPr>
                <w:rFonts w:ascii="Arial" w:hAnsi="Arial" w:cs="Arial"/>
                <w:sz w:val="20"/>
                <w:szCs w:val="20"/>
              </w:rPr>
            </w:pPr>
          </w:p>
        </w:tc>
      </w:tr>
      <w:tr w:rsidR="007D3D2E" w:rsidRPr="009F46DC" w14:paraId="0841C462" w14:textId="77777777" w:rsidTr="007D3D2E">
        <w:trPr>
          <w:trHeight w:val="411"/>
        </w:trPr>
        <w:tc>
          <w:tcPr>
            <w:tcW w:w="7479" w:type="dxa"/>
            <w:shd w:val="clear" w:color="auto" w:fill="auto"/>
          </w:tcPr>
          <w:p w14:paraId="31D5F8F8" w14:textId="77777777" w:rsidR="007D3D2E" w:rsidRPr="009F46DC" w:rsidRDefault="007D3D2E" w:rsidP="007D3D2E">
            <w:pPr>
              <w:rPr>
                <w:rFonts w:ascii="Arial" w:hAnsi="Arial" w:cs="Arial"/>
                <w:sz w:val="20"/>
                <w:szCs w:val="20"/>
              </w:rPr>
            </w:pPr>
          </w:p>
        </w:tc>
        <w:tc>
          <w:tcPr>
            <w:tcW w:w="2127" w:type="dxa"/>
            <w:shd w:val="clear" w:color="auto" w:fill="auto"/>
          </w:tcPr>
          <w:p w14:paraId="78BD10FD" w14:textId="77777777" w:rsidR="007D3D2E" w:rsidRPr="009F46DC" w:rsidRDefault="007D3D2E" w:rsidP="007D3D2E">
            <w:pPr>
              <w:rPr>
                <w:rFonts w:ascii="Arial" w:hAnsi="Arial" w:cs="Arial"/>
                <w:sz w:val="20"/>
                <w:szCs w:val="20"/>
              </w:rPr>
            </w:pPr>
          </w:p>
        </w:tc>
      </w:tr>
      <w:tr w:rsidR="007D3D2E" w:rsidRPr="009F46DC" w14:paraId="5E9A71F2" w14:textId="77777777" w:rsidTr="007D3D2E">
        <w:trPr>
          <w:trHeight w:val="411"/>
        </w:trPr>
        <w:tc>
          <w:tcPr>
            <w:tcW w:w="7479" w:type="dxa"/>
            <w:shd w:val="clear" w:color="auto" w:fill="auto"/>
          </w:tcPr>
          <w:p w14:paraId="5E178A7D" w14:textId="77777777" w:rsidR="007D3D2E" w:rsidRPr="009F46DC" w:rsidRDefault="007D3D2E" w:rsidP="007D3D2E">
            <w:pPr>
              <w:rPr>
                <w:rFonts w:ascii="Arial" w:hAnsi="Arial" w:cs="Arial"/>
                <w:sz w:val="20"/>
                <w:szCs w:val="20"/>
              </w:rPr>
            </w:pPr>
          </w:p>
        </w:tc>
        <w:tc>
          <w:tcPr>
            <w:tcW w:w="2127" w:type="dxa"/>
            <w:shd w:val="clear" w:color="auto" w:fill="auto"/>
          </w:tcPr>
          <w:p w14:paraId="4828C1AA" w14:textId="77777777" w:rsidR="007D3D2E" w:rsidRPr="009F46DC" w:rsidRDefault="007D3D2E" w:rsidP="007D3D2E">
            <w:pPr>
              <w:rPr>
                <w:rFonts w:ascii="Arial" w:hAnsi="Arial" w:cs="Arial"/>
                <w:sz w:val="20"/>
                <w:szCs w:val="20"/>
              </w:rPr>
            </w:pPr>
          </w:p>
        </w:tc>
      </w:tr>
    </w:tbl>
    <w:p w14:paraId="66122CED" w14:textId="77777777" w:rsidR="007D3D2E" w:rsidRPr="009F46DC" w:rsidRDefault="007D3D2E" w:rsidP="007D3D2E">
      <w:pPr>
        <w:rPr>
          <w:rFonts w:ascii="Arial" w:hAnsi="Arial" w:cs="Arial"/>
          <w:sz w:val="20"/>
          <w:szCs w:val="20"/>
        </w:rPr>
      </w:pPr>
    </w:p>
    <w:p w14:paraId="62525C08" w14:textId="77777777" w:rsidR="007D3D2E" w:rsidRPr="009F46DC" w:rsidRDefault="007D3D2E" w:rsidP="007D3D2E">
      <w:pPr>
        <w:rPr>
          <w:rFonts w:ascii="Arial" w:hAnsi="Arial" w:cs="Arial"/>
          <w:sz w:val="20"/>
          <w:szCs w:val="20"/>
        </w:rPr>
      </w:pPr>
    </w:p>
    <w:p w14:paraId="0CA19A3E" w14:textId="77777777" w:rsidR="007D3D2E" w:rsidRPr="009F46DC" w:rsidRDefault="007D3D2E" w:rsidP="007D3D2E">
      <w:pPr>
        <w:rPr>
          <w:rFonts w:ascii="Arial" w:hAnsi="Arial" w:cs="Arial"/>
          <w:sz w:val="20"/>
          <w:szCs w:val="20"/>
        </w:rPr>
      </w:pPr>
    </w:p>
    <w:p w14:paraId="2EA6EF40"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59F4C992" w14:textId="77777777" w:rsidTr="007D3D2E">
        <w:trPr>
          <w:cantSplit/>
          <w:jc w:val="right"/>
        </w:trPr>
        <w:tc>
          <w:tcPr>
            <w:tcW w:w="2109" w:type="dxa"/>
            <w:vMerge w:val="restart"/>
            <w:vAlign w:val="center"/>
          </w:tcPr>
          <w:p w14:paraId="553542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7756D9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1ADDCA7C" w14:textId="77777777" w:rsidTr="007D3D2E">
        <w:trPr>
          <w:cantSplit/>
          <w:jc w:val="right"/>
        </w:trPr>
        <w:tc>
          <w:tcPr>
            <w:tcW w:w="2109" w:type="dxa"/>
            <w:vMerge/>
          </w:tcPr>
          <w:p w14:paraId="1EE5D52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7C9E779F" w14:textId="77777777" w:rsidTr="007D3D2E">
        <w:trPr>
          <w:cantSplit/>
          <w:jc w:val="right"/>
        </w:trPr>
        <w:tc>
          <w:tcPr>
            <w:tcW w:w="2109" w:type="dxa"/>
            <w:vMerge/>
          </w:tcPr>
          <w:p w14:paraId="49ADBCA8" w14:textId="77777777" w:rsidR="007D3D2E" w:rsidRPr="009F46DC" w:rsidRDefault="007D3D2E" w:rsidP="007D3D2E">
            <w:pPr>
              <w:tabs>
                <w:tab w:val="left" w:pos="12758"/>
              </w:tabs>
              <w:rPr>
                <w:rFonts w:ascii="Arial" w:hAnsi="Arial" w:cs="Arial"/>
                <w:sz w:val="20"/>
                <w:szCs w:val="20"/>
              </w:rPr>
            </w:pPr>
          </w:p>
        </w:tc>
        <w:tc>
          <w:tcPr>
            <w:tcW w:w="3543" w:type="dxa"/>
          </w:tcPr>
          <w:p w14:paraId="292B490E"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7A223A28" w14:textId="77777777" w:rsidTr="007D3D2E">
        <w:trPr>
          <w:cantSplit/>
          <w:jc w:val="right"/>
        </w:trPr>
        <w:tc>
          <w:tcPr>
            <w:tcW w:w="2109" w:type="dxa"/>
            <w:vMerge/>
          </w:tcPr>
          <w:p w14:paraId="6660114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FDC61" w14:textId="77777777" w:rsidTr="007D3D2E">
        <w:trPr>
          <w:cantSplit/>
          <w:jc w:val="right"/>
        </w:trPr>
        <w:tc>
          <w:tcPr>
            <w:tcW w:w="2109" w:type="dxa"/>
            <w:vMerge/>
          </w:tcPr>
          <w:p w14:paraId="0E1E087F" w14:textId="77777777" w:rsidR="007D3D2E" w:rsidRPr="009F46DC" w:rsidRDefault="007D3D2E" w:rsidP="007D3D2E">
            <w:pPr>
              <w:tabs>
                <w:tab w:val="left" w:pos="12758"/>
              </w:tabs>
              <w:rPr>
                <w:rFonts w:ascii="Arial" w:hAnsi="Arial" w:cs="Arial"/>
                <w:sz w:val="20"/>
                <w:szCs w:val="20"/>
              </w:rPr>
            </w:pPr>
          </w:p>
        </w:tc>
        <w:tc>
          <w:tcPr>
            <w:tcW w:w="3543" w:type="dxa"/>
          </w:tcPr>
          <w:p w14:paraId="31389C45"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384662DC"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F4B61CB" w14:textId="77777777" w:rsidR="007D3D2E" w:rsidRPr="009F46DC" w:rsidRDefault="007D3D2E" w:rsidP="007D3D2E">
      <w:pPr>
        <w:tabs>
          <w:tab w:val="left" w:pos="851"/>
        </w:tabs>
        <w:ind w:left="851" w:hanging="851"/>
        <w:jc w:val="both"/>
        <w:rPr>
          <w:rFonts w:ascii="Arial" w:hAnsi="Arial" w:cs="Arial"/>
          <w:sz w:val="20"/>
          <w:szCs w:val="20"/>
        </w:rPr>
      </w:pPr>
    </w:p>
    <w:p w14:paraId="09F39AB7" w14:textId="77777777" w:rsidR="007D3D2E" w:rsidRPr="009F46DC" w:rsidRDefault="007D3D2E" w:rsidP="007D3D2E">
      <w:pPr>
        <w:tabs>
          <w:tab w:val="left" w:pos="851"/>
        </w:tabs>
        <w:ind w:left="851" w:hanging="851"/>
        <w:jc w:val="both"/>
        <w:rPr>
          <w:rFonts w:ascii="Arial" w:hAnsi="Arial" w:cs="Arial"/>
          <w:sz w:val="20"/>
          <w:szCs w:val="20"/>
        </w:rPr>
      </w:pPr>
    </w:p>
    <w:p w14:paraId="61831C98"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7DECE34F" w14:textId="77777777" w:rsidR="007D3D2E"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w:t>
      </w:r>
      <w:r w:rsidRPr="009F46DC">
        <w:rPr>
          <w:rFonts w:ascii="Arial" w:hAnsi="Arial" w:cs="Arial"/>
          <w:i/>
          <w:sz w:val="20"/>
          <w:szCs w:val="20"/>
        </w:rPr>
        <w:t>priloži se le, kadar podizvajalec zahteva naročnikovo neposredno plačilo</w:t>
      </w:r>
      <w:r w:rsidRPr="009F46DC">
        <w:rPr>
          <w:rFonts w:ascii="Arial" w:hAnsi="Arial" w:cs="Arial"/>
          <w:sz w:val="20"/>
          <w:szCs w:val="20"/>
        </w:rPr>
        <w:t>)</w:t>
      </w:r>
    </w:p>
    <w:p w14:paraId="03D943B7" w14:textId="77777777" w:rsidR="007D3D2E" w:rsidRPr="009F46DC" w:rsidRDefault="007D3D2E" w:rsidP="007D3D2E">
      <w:pPr>
        <w:tabs>
          <w:tab w:val="left" w:pos="993"/>
        </w:tabs>
        <w:ind w:left="360"/>
        <w:jc w:val="both"/>
        <w:rPr>
          <w:rFonts w:ascii="Arial" w:hAnsi="Arial" w:cs="Arial"/>
          <w:sz w:val="20"/>
          <w:szCs w:val="20"/>
        </w:rPr>
      </w:pPr>
    </w:p>
    <w:p w14:paraId="41077A41" w14:textId="77777777" w:rsidR="007D3D2E" w:rsidRPr="009F46DC" w:rsidRDefault="007D3D2E" w:rsidP="007D3D2E">
      <w:pPr>
        <w:tabs>
          <w:tab w:val="left" w:pos="851"/>
        </w:tabs>
        <w:ind w:left="851" w:hanging="851"/>
        <w:jc w:val="both"/>
        <w:rPr>
          <w:rFonts w:ascii="Arial" w:hAnsi="Arial" w:cs="Arial"/>
          <w:sz w:val="20"/>
          <w:szCs w:val="20"/>
        </w:rPr>
      </w:pPr>
    </w:p>
    <w:p w14:paraId="56E9E0FC" w14:textId="37C2E270" w:rsidR="00024640" w:rsidRDefault="00024640" w:rsidP="001F5D8C">
      <w:pPr>
        <w:tabs>
          <w:tab w:val="left" w:pos="851"/>
        </w:tabs>
        <w:ind w:left="851" w:hanging="851"/>
        <w:jc w:val="both"/>
        <w:rPr>
          <w:rFonts w:ascii="Arial" w:hAnsi="Arial" w:cs="Arial"/>
          <w:b/>
          <w:sz w:val="20"/>
          <w:szCs w:val="20"/>
        </w:rPr>
      </w:pPr>
    </w:p>
    <w:p w14:paraId="4A75BFAC" w14:textId="136BD551" w:rsidR="00867BBB" w:rsidRDefault="00867BBB" w:rsidP="001F5D8C">
      <w:pPr>
        <w:tabs>
          <w:tab w:val="left" w:pos="851"/>
        </w:tabs>
        <w:ind w:left="851" w:hanging="851"/>
        <w:jc w:val="both"/>
        <w:rPr>
          <w:rFonts w:ascii="Arial" w:hAnsi="Arial" w:cs="Arial"/>
          <w:b/>
          <w:sz w:val="20"/>
          <w:szCs w:val="20"/>
        </w:rPr>
      </w:pPr>
    </w:p>
    <w:p w14:paraId="63650C18" w14:textId="24352780" w:rsidR="00867BBB" w:rsidRPr="009F46DC" w:rsidRDefault="00867BBB" w:rsidP="008D38C3">
      <w:pPr>
        <w:tabs>
          <w:tab w:val="left" w:pos="851"/>
        </w:tabs>
        <w:jc w:val="both"/>
        <w:rPr>
          <w:rFonts w:ascii="Arial" w:hAnsi="Arial" w:cs="Arial"/>
          <w:b/>
          <w:sz w:val="20"/>
          <w:szCs w:val="20"/>
        </w:rPr>
        <w:sectPr w:rsidR="00867BBB" w:rsidRPr="009F46DC"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25D39F62" w14:textId="77777777" w:rsidR="004A581D" w:rsidRPr="009F46DC" w:rsidRDefault="004A581D" w:rsidP="004A581D">
      <w:pPr>
        <w:tabs>
          <w:tab w:val="left" w:pos="851"/>
        </w:tabs>
        <w:ind w:left="851" w:hanging="851"/>
        <w:jc w:val="both"/>
        <w:rPr>
          <w:rFonts w:ascii="Arial" w:hAnsi="Arial" w:cs="Arial"/>
          <w:sz w:val="20"/>
          <w:szCs w:val="20"/>
        </w:rPr>
      </w:pPr>
    </w:p>
    <w:p w14:paraId="42963BE2" w14:textId="77777777" w:rsidR="004A581D" w:rsidRPr="009A529A" w:rsidRDefault="004A581D" w:rsidP="004A581D">
      <w:pPr>
        <w:rPr>
          <w:rFonts w:ascii="Arial" w:hAnsi="Arial" w:cs="Arial"/>
          <w:b/>
          <w:sz w:val="20"/>
          <w:szCs w:val="20"/>
        </w:rPr>
      </w:pPr>
      <w:r w:rsidRPr="009A529A">
        <w:rPr>
          <w:rFonts w:ascii="Arial" w:hAnsi="Arial" w:cs="Arial"/>
          <w:b/>
          <w:sz w:val="20"/>
          <w:szCs w:val="20"/>
          <w:u w:val="single"/>
        </w:rPr>
        <w:t>Podatki o tehničnih zmogljivostih</w:t>
      </w:r>
    </w:p>
    <w:p w14:paraId="1884194E" w14:textId="77777777" w:rsidR="004A581D" w:rsidRPr="009A529A" w:rsidRDefault="004A581D" w:rsidP="004A581D">
      <w:pPr>
        <w:rPr>
          <w:rFonts w:ascii="Arial" w:hAnsi="Arial" w:cs="Arial"/>
          <w:sz w:val="20"/>
          <w:szCs w:val="20"/>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6"/>
        <w:gridCol w:w="2225"/>
        <w:gridCol w:w="2746"/>
        <w:gridCol w:w="5713"/>
      </w:tblGrid>
      <w:tr w:rsidR="004A581D" w:rsidRPr="009A529A" w14:paraId="4C678426" w14:textId="77777777" w:rsidTr="004A581D">
        <w:trPr>
          <w:trHeight w:val="90"/>
          <w:jc w:val="center"/>
        </w:trPr>
        <w:tc>
          <w:tcPr>
            <w:tcW w:w="4096" w:type="dxa"/>
          </w:tcPr>
          <w:p w14:paraId="1ECB94C3" w14:textId="77777777" w:rsidR="004A581D" w:rsidRPr="009A529A" w:rsidRDefault="004A581D" w:rsidP="004A581D">
            <w:pPr>
              <w:rPr>
                <w:rFonts w:ascii="Arial" w:hAnsi="Arial" w:cs="Arial"/>
                <w:sz w:val="20"/>
                <w:szCs w:val="20"/>
              </w:rPr>
            </w:pPr>
            <w:r w:rsidRPr="009A529A">
              <w:rPr>
                <w:rFonts w:ascii="Arial" w:hAnsi="Arial" w:cs="Arial"/>
                <w:sz w:val="20"/>
                <w:szCs w:val="20"/>
              </w:rPr>
              <w:t>Vrsta mehanizacije</w:t>
            </w:r>
          </w:p>
        </w:tc>
        <w:tc>
          <w:tcPr>
            <w:tcW w:w="2225" w:type="dxa"/>
          </w:tcPr>
          <w:p w14:paraId="0316C500" w14:textId="77777777" w:rsidR="004A581D" w:rsidRPr="009A529A" w:rsidRDefault="004A581D" w:rsidP="004A581D">
            <w:pPr>
              <w:ind w:left="-1168" w:firstLine="1168"/>
              <w:jc w:val="center"/>
              <w:rPr>
                <w:rFonts w:ascii="Arial" w:hAnsi="Arial" w:cs="Arial"/>
                <w:sz w:val="20"/>
                <w:szCs w:val="20"/>
              </w:rPr>
            </w:pPr>
            <w:r w:rsidRPr="009A529A">
              <w:rPr>
                <w:rFonts w:ascii="Arial" w:hAnsi="Arial" w:cs="Arial"/>
                <w:sz w:val="20"/>
                <w:szCs w:val="20"/>
              </w:rPr>
              <w:t>Proizvajalec, tip in leto izdelave</w:t>
            </w:r>
          </w:p>
        </w:tc>
        <w:tc>
          <w:tcPr>
            <w:tcW w:w="2746" w:type="dxa"/>
          </w:tcPr>
          <w:p w14:paraId="1B904168" w14:textId="77777777" w:rsidR="004A581D" w:rsidRPr="009A529A" w:rsidRDefault="004A581D" w:rsidP="004A581D">
            <w:pPr>
              <w:jc w:val="center"/>
              <w:rPr>
                <w:rFonts w:ascii="Arial" w:hAnsi="Arial" w:cs="Arial"/>
                <w:sz w:val="20"/>
                <w:szCs w:val="20"/>
              </w:rPr>
            </w:pPr>
            <w:r w:rsidRPr="009A529A">
              <w:rPr>
                <w:rFonts w:ascii="Arial" w:hAnsi="Arial" w:cs="Arial"/>
                <w:sz w:val="20"/>
                <w:szCs w:val="20"/>
              </w:rPr>
              <w:t>Lastnik mehanizacije</w:t>
            </w:r>
          </w:p>
        </w:tc>
        <w:tc>
          <w:tcPr>
            <w:tcW w:w="5713" w:type="dxa"/>
          </w:tcPr>
          <w:p w14:paraId="0829F34D" w14:textId="77777777" w:rsidR="004A581D" w:rsidRPr="009A529A" w:rsidRDefault="004A581D" w:rsidP="004A581D">
            <w:pPr>
              <w:jc w:val="center"/>
              <w:rPr>
                <w:rFonts w:ascii="Arial" w:hAnsi="Arial" w:cs="Arial"/>
                <w:sz w:val="20"/>
                <w:szCs w:val="20"/>
              </w:rPr>
            </w:pPr>
            <w:r w:rsidRPr="009A529A">
              <w:rPr>
                <w:rFonts w:ascii="Arial" w:hAnsi="Arial" w:cs="Arial"/>
                <w:sz w:val="20"/>
                <w:szCs w:val="20"/>
              </w:rPr>
              <w:t>Navedba države, v kateri je mehanizacija registrirana oziroma ima veljavno dovoljenje za vožnjo po železniških progah</w:t>
            </w:r>
          </w:p>
        </w:tc>
      </w:tr>
      <w:tr w:rsidR="004A581D" w:rsidRPr="009A529A" w14:paraId="6A6D818E" w14:textId="77777777" w:rsidTr="004A581D">
        <w:trPr>
          <w:trHeight w:val="90"/>
          <w:jc w:val="center"/>
        </w:trPr>
        <w:tc>
          <w:tcPr>
            <w:tcW w:w="4096" w:type="dxa"/>
          </w:tcPr>
          <w:p w14:paraId="3A4581F8" w14:textId="77777777" w:rsidR="004A581D" w:rsidRPr="009A529A" w:rsidRDefault="004A581D" w:rsidP="004A581D">
            <w:pPr>
              <w:rPr>
                <w:rFonts w:ascii="Arial" w:hAnsi="Arial" w:cs="Arial"/>
                <w:sz w:val="20"/>
                <w:szCs w:val="20"/>
              </w:rPr>
            </w:pPr>
            <w:r w:rsidRPr="009A529A">
              <w:rPr>
                <w:rFonts w:ascii="Arial" w:hAnsi="Arial" w:cs="Arial"/>
                <w:sz w:val="20"/>
                <w:szCs w:val="20"/>
              </w:rPr>
              <w:t>Nivelirno ravnalni stroj (linijska podbijalka)</w:t>
            </w:r>
          </w:p>
          <w:p w14:paraId="1797CA9B" w14:textId="77777777" w:rsidR="004A581D" w:rsidRPr="009A529A" w:rsidRDefault="004A581D" w:rsidP="004A581D">
            <w:pPr>
              <w:rPr>
                <w:rFonts w:ascii="Arial" w:hAnsi="Arial" w:cs="Arial"/>
                <w:sz w:val="20"/>
                <w:szCs w:val="20"/>
              </w:rPr>
            </w:pPr>
          </w:p>
          <w:p w14:paraId="35446909" w14:textId="77777777" w:rsidR="004A581D" w:rsidRPr="009A529A" w:rsidRDefault="004A581D" w:rsidP="004A581D">
            <w:pPr>
              <w:rPr>
                <w:rFonts w:ascii="Arial" w:hAnsi="Arial" w:cs="Arial"/>
                <w:sz w:val="20"/>
                <w:szCs w:val="20"/>
              </w:rPr>
            </w:pPr>
          </w:p>
          <w:p w14:paraId="1C7E581C" w14:textId="77777777" w:rsidR="004A581D" w:rsidRPr="009A529A" w:rsidRDefault="004A581D" w:rsidP="004A581D">
            <w:pPr>
              <w:rPr>
                <w:rFonts w:ascii="Arial" w:hAnsi="Arial" w:cs="Arial"/>
                <w:sz w:val="20"/>
                <w:szCs w:val="20"/>
              </w:rPr>
            </w:pPr>
          </w:p>
        </w:tc>
        <w:tc>
          <w:tcPr>
            <w:tcW w:w="2225" w:type="dxa"/>
            <w:vAlign w:val="center"/>
          </w:tcPr>
          <w:p w14:paraId="3606FBD8" w14:textId="77777777" w:rsidR="004A581D" w:rsidRPr="009A529A" w:rsidRDefault="004A581D" w:rsidP="004A581D">
            <w:pPr>
              <w:ind w:left="-1168" w:firstLine="1168"/>
              <w:rPr>
                <w:rFonts w:ascii="Arial" w:hAnsi="Arial" w:cs="Arial"/>
                <w:sz w:val="20"/>
                <w:szCs w:val="20"/>
              </w:rPr>
            </w:pPr>
          </w:p>
        </w:tc>
        <w:tc>
          <w:tcPr>
            <w:tcW w:w="2746" w:type="dxa"/>
          </w:tcPr>
          <w:p w14:paraId="44F866DC" w14:textId="77777777" w:rsidR="004A581D" w:rsidRPr="009A529A" w:rsidRDefault="004A581D" w:rsidP="004A581D">
            <w:pPr>
              <w:rPr>
                <w:rFonts w:ascii="Arial" w:hAnsi="Arial" w:cs="Arial"/>
                <w:sz w:val="20"/>
                <w:szCs w:val="20"/>
              </w:rPr>
            </w:pPr>
          </w:p>
        </w:tc>
        <w:tc>
          <w:tcPr>
            <w:tcW w:w="5713" w:type="dxa"/>
            <w:vAlign w:val="center"/>
          </w:tcPr>
          <w:p w14:paraId="088ED427" w14:textId="77777777" w:rsidR="004A581D" w:rsidRPr="009A529A" w:rsidRDefault="004A581D" w:rsidP="004A581D">
            <w:pPr>
              <w:rPr>
                <w:rFonts w:ascii="Arial" w:hAnsi="Arial" w:cs="Arial"/>
                <w:sz w:val="20"/>
                <w:szCs w:val="20"/>
              </w:rPr>
            </w:pPr>
          </w:p>
        </w:tc>
      </w:tr>
      <w:tr w:rsidR="004A581D" w:rsidRPr="009A529A" w14:paraId="0443A325" w14:textId="77777777" w:rsidTr="004A581D">
        <w:trPr>
          <w:trHeight w:val="90"/>
          <w:jc w:val="center"/>
        </w:trPr>
        <w:tc>
          <w:tcPr>
            <w:tcW w:w="4096" w:type="dxa"/>
          </w:tcPr>
          <w:p w14:paraId="061016EE" w14:textId="77777777" w:rsidR="004A581D" w:rsidRPr="009A529A" w:rsidRDefault="004A581D" w:rsidP="004A581D">
            <w:pPr>
              <w:rPr>
                <w:rFonts w:ascii="Arial" w:hAnsi="Arial" w:cs="Arial"/>
                <w:sz w:val="20"/>
                <w:szCs w:val="20"/>
              </w:rPr>
            </w:pPr>
            <w:r w:rsidRPr="009A529A">
              <w:rPr>
                <w:rFonts w:ascii="Arial" w:hAnsi="Arial" w:cs="Arial"/>
                <w:sz w:val="20"/>
                <w:szCs w:val="20"/>
              </w:rPr>
              <w:t>Vlak za prevoz, razklad/naklad tirnic</w:t>
            </w:r>
          </w:p>
          <w:p w14:paraId="324C62FB" w14:textId="77777777" w:rsidR="004A581D" w:rsidRPr="009A529A" w:rsidRDefault="004A581D" w:rsidP="004A581D">
            <w:pPr>
              <w:rPr>
                <w:rFonts w:ascii="Arial" w:hAnsi="Arial" w:cs="Arial"/>
                <w:sz w:val="20"/>
                <w:szCs w:val="20"/>
              </w:rPr>
            </w:pPr>
          </w:p>
          <w:p w14:paraId="377E0BB4" w14:textId="77777777" w:rsidR="004A581D" w:rsidRPr="009A529A" w:rsidRDefault="004A581D" w:rsidP="004A581D">
            <w:pPr>
              <w:rPr>
                <w:rFonts w:ascii="Arial" w:hAnsi="Arial" w:cs="Arial"/>
                <w:sz w:val="20"/>
                <w:szCs w:val="20"/>
              </w:rPr>
            </w:pPr>
          </w:p>
        </w:tc>
        <w:tc>
          <w:tcPr>
            <w:tcW w:w="2225" w:type="dxa"/>
            <w:vAlign w:val="center"/>
          </w:tcPr>
          <w:p w14:paraId="7993CE08" w14:textId="77777777" w:rsidR="004A581D" w:rsidRPr="009A529A" w:rsidRDefault="004A581D" w:rsidP="004A581D">
            <w:pPr>
              <w:rPr>
                <w:rFonts w:ascii="Arial" w:hAnsi="Arial" w:cs="Arial"/>
                <w:sz w:val="20"/>
                <w:szCs w:val="20"/>
              </w:rPr>
            </w:pPr>
          </w:p>
        </w:tc>
        <w:tc>
          <w:tcPr>
            <w:tcW w:w="2746" w:type="dxa"/>
          </w:tcPr>
          <w:p w14:paraId="3653FA59" w14:textId="77777777" w:rsidR="004A581D" w:rsidRPr="009A529A" w:rsidRDefault="004A581D" w:rsidP="004A581D">
            <w:pPr>
              <w:rPr>
                <w:rFonts w:ascii="Arial" w:hAnsi="Arial" w:cs="Arial"/>
                <w:sz w:val="20"/>
                <w:szCs w:val="20"/>
              </w:rPr>
            </w:pPr>
          </w:p>
        </w:tc>
        <w:tc>
          <w:tcPr>
            <w:tcW w:w="5713" w:type="dxa"/>
            <w:vAlign w:val="center"/>
          </w:tcPr>
          <w:p w14:paraId="4EB80278" w14:textId="77777777" w:rsidR="004A581D" w:rsidRPr="009A529A" w:rsidRDefault="004A581D" w:rsidP="004A581D">
            <w:pPr>
              <w:rPr>
                <w:rFonts w:ascii="Arial" w:hAnsi="Arial" w:cs="Arial"/>
                <w:sz w:val="20"/>
                <w:szCs w:val="20"/>
              </w:rPr>
            </w:pPr>
          </w:p>
        </w:tc>
      </w:tr>
    </w:tbl>
    <w:p w14:paraId="7394B60F" w14:textId="77777777" w:rsidR="004A581D" w:rsidRPr="009A529A" w:rsidRDefault="004A581D" w:rsidP="004A581D">
      <w:pPr>
        <w:rPr>
          <w:rFonts w:ascii="Arial" w:hAnsi="Arial" w:cs="Arial"/>
          <w:sz w:val="20"/>
          <w:szCs w:val="20"/>
        </w:rPr>
      </w:pPr>
    </w:p>
    <w:p w14:paraId="2B1956E9" w14:textId="77777777" w:rsidR="004A581D" w:rsidRPr="009A529A" w:rsidRDefault="004A581D" w:rsidP="004A581D">
      <w:pPr>
        <w:jc w:val="both"/>
        <w:rPr>
          <w:rFonts w:ascii="Arial" w:hAnsi="Arial" w:cs="Arial"/>
          <w:sz w:val="20"/>
          <w:szCs w:val="20"/>
        </w:rPr>
      </w:pPr>
      <w:r w:rsidRPr="009A529A">
        <w:rPr>
          <w:rFonts w:ascii="Arial" w:hAnsi="Arial" w:cs="Arial"/>
          <w:sz w:val="20"/>
          <w:szCs w:val="20"/>
        </w:rPr>
        <w:t xml:space="preserve">Izjavljamo, da imamo zagotovljene potrebne tehnične zmogljivosti (vozila, mehanizacija in oprema) za kvalitetno izvedbo celotnega naročila v predvidenem roku, skladno z zahtevami iz razpisne dokumentacije (Specifikacija naročila), pravili stroke ter predpisi in standardi s področja predmeta naročila. Oprema in deli opreme bo, na osnovi znanih zadolžitev v predvidenem času razpisanih del, na voljo v ustrezni kvaliteti in v brezhibnem stanju za njihovo uporabo. Zagotavljamo tudi zadostno število nadomestne opreme in rezervnih delov, za primer okvar oziroma strojelomov. </w:t>
      </w:r>
    </w:p>
    <w:p w14:paraId="0627ED0F" w14:textId="77777777" w:rsidR="004A581D" w:rsidRPr="009A529A" w:rsidRDefault="004A581D" w:rsidP="004A581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4A581D" w:rsidRPr="009A529A" w14:paraId="05CD9E67" w14:textId="77777777" w:rsidTr="004A581D">
        <w:trPr>
          <w:cantSplit/>
          <w:jc w:val="right"/>
        </w:trPr>
        <w:tc>
          <w:tcPr>
            <w:tcW w:w="1980" w:type="dxa"/>
          </w:tcPr>
          <w:p w14:paraId="44BE05B5" w14:textId="77777777" w:rsidR="004A581D" w:rsidRPr="009A529A" w:rsidRDefault="004A581D" w:rsidP="004A581D">
            <w:pPr>
              <w:tabs>
                <w:tab w:val="left" w:pos="12758"/>
              </w:tabs>
              <w:rPr>
                <w:rFonts w:ascii="Arial" w:hAnsi="Arial" w:cs="Arial"/>
                <w:sz w:val="20"/>
                <w:szCs w:val="20"/>
              </w:rPr>
            </w:pPr>
          </w:p>
        </w:tc>
        <w:tc>
          <w:tcPr>
            <w:tcW w:w="1980" w:type="dxa"/>
            <w:vMerge w:val="restart"/>
            <w:vAlign w:val="center"/>
          </w:tcPr>
          <w:p w14:paraId="48EDBF81" w14:textId="77777777" w:rsidR="004A581D" w:rsidRPr="009A529A" w:rsidRDefault="004A581D" w:rsidP="004A581D">
            <w:pPr>
              <w:tabs>
                <w:tab w:val="left" w:pos="12758"/>
              </w:tabs>
              <w:jc w:val="center"/>
              <w:rPr>
                <w:rFonts w:ascii="Arial" w:hAnsi="Arial" w:cs="Arial"/>
                <w:sz w:val="20"/>
                <w:szCs w:val="20"/>
              </w:rPr>
            </w:pPr>
          </w:p>
        </w:tc>
        <w:tc>
          <w:tcPr>
            <w:tcW w:w="3780" w:type="dxa"/>
          </w:tcPr>
          <w:p w14:paraId="63D88E07" w14:textId="77777777" w:rsidR="004A581D" w:rsidRPr="009A529A" w:rsidRDefault="004A581D" w:rsidP="004A581D">
            <w:pPr>
              <w:tabs>
                <w:tab w:val="left" w:pos="12758"/>
              </w:tabs>
              <w:jc w:val="center"/>
              <w:rPr>
                <w:rFonts w:ascii="Arial" w:hAnsi="Arial" w:cs="Arial"/>
                <w:sz w:val="20"/>
                <w:szCs w:val="20"/>
              </w:rPr>
            </w:pPr>
            <w:r w:rsidRPr="009A529A">
              <w:rPr>
                <w:rFonts w:ascii="Arial" w:hAnsi="Arial" w:cs="Arial"/>
                <w:sz w:val="20"/>
                <w:szCs w:val="20"/>
              </w:rPr>
              <w:t>ponudnik</w:t>
            </w:r>
          </w:p>
        </w:tc>
      </w:tr>
      <w:tr w:rsidR="004A581D" w:rsidRPr="009A529A" w14:paraId="38A03A3B" w14:textId="77777777" w:rsidTr="004A581D">
        <w:trPr>
          <w:cantSplit/>
          <w:jc w:val="right"/>
        </w:trPr>
        <w:tc>
          <w:tcPr>
            <w:tcW w:w="1980" w:type="dxa"/>
          </w:tcPr>
          <w:p w14:paraId="3C42928F" w14:textId="77777777" w:rsidR="004A581D" w:rsidRPr="009A529A" w:rsidRDefault="004A581D" w:rsidP="004A581D">
            <w:pPr>
              <w:tabs>
                <w:tab w:val="left" w:pos="12758"/>
              </w:tabs>
              <w:spacing w:before="120"/>
              <w:jc w:val="center"/>
              <w:rPr>
                <w:rFonts w:ascii="Arial" w:hAnsi="Arial" w:cs="Arial"/>
                <w:sz w:val="20"/>
                <w:szCs w:val="20"/>
              </w:rPr>
            </w:pPr>
          </w:p>
        </w:tc>
        <w:tc>
          <w:tcPr>
            <w:tcW w:w="1980" w:type="dxa"/>
            <w:vMerge/>
          </w:tcPr>
          <w:p w14:paraId="60FD5A2E" w14:textId="77777777" w:rsidR="004A581D" w:rsidRPr="009A529A" w:rsidRDefault="004A581D" w:rsidP="004A581D">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797591" w14:textId="77777777" w:rsidR="004A581D" w:rsidRPr="009A529A" w:rsidRDefault="004A581D" w:rsidP="004A581D">
            <w:pPr>
              <w:tabs>
                <w:tab w:val="left" w:pos="12758"/>
              </w:tabs>
              <w:spacing w:before="120"/>
              <w:jc w:val="center"/>
              <w:rPr>
                <w:rFonts w:ascii="Arial" w:hAnsi="Arial" w:cs="Arial"/>
                <w:sz w:val="20"/>
                <w:szCs w:val="20"/>
              </w:rPr>
            </w:pPr>
          </w:p>
        </w:tc>
      </w:tr>
      <w:tr w:rsidR="004A581D" w:rsidRPr="009A529A" w14:paraId="49568679" w14:textId="77777777" w:rsidTr="004A581D">
        <w:trPr>
          <w:cantSplit/>
          <w:jc w:val="right"/>
        </w:trPr>
        <w:tc>
          <w:tcPr>
            <w:tcW w:w="1980" w:type="dxa"/>
          </w:tcPr>
          <w:p w14:paraId="75E6BB54" w14:textId="77777777" w:rsidR="004A581D" w:rsidRPr="009A529A" w:rsidRDefault="004A581D" w:rsidP="004A581D">
            <w:pPr>
              <w:tabs>
                <w:tab w:val="left" w:pos="12758"/>
              </w:tabs>
              <w:rPr>
                <w:rFonts w:ascii="Arial" w:hAnsi="Arial" w:cs="Arial"/>
                <w:sz w:val="20"/>
                <w:szCs w:val="20"/>
              </w:rPr>
            </w:pPr>
          </w:p>
        </w:tc>
        <w:tc>
          <w:tcPr>
            <w:tcW w:w="1980" w:type="dxa"/>
            <w:vMerge/>
          </w:tcPr>
          <w:p w14:paraId="2FAD73D0" w14:textId="77777777" w:rsidR="004A581D" w:rsidRPr="009A529A" w:rsidRDefault="004A581D" w:rsidP="004A581D">
            <w:pPr>
              <w:tabs>
                <w:tab w:val="left" w:pos="12758"/>
              </w:tabs>
              <w:rPr>
                <w:rFonts w:ascii="Arial" w:hAnsi="Arial" w:cs="Arial"/>
                <w:sz w:val="20"/>
                <w:szCs w:val="20"/>
              </w:rPr>
            </w:pPr>
          </w:p>
        </w:tc>
        <w:tc>
          <w:tcPr>
            <w:tcW w:w="3780" w:type="dxa"/>
          </w:tcPr>
          <w:p w14:paraId="2C40B46D" w14:textId="77777777" w:rsidR="004A581D" w:rsidRPr="009A529A" w:rsidRDefault="004A581D" w:rsidP="004A581D">
            <w:pPr>
              <w:tabs>
                <w:tab w:val="left" w:pos="12758"/>
              </w:tabs>
              <w:jc w:val="center"/>
              <w:rPr>
                <w:rFonts w:ascii="Arial" w:hAnsi="Arial" w:cs="Arial"/>
                <w:sz w:val="20"/>
                <w:szCs w:val="20"/>
              </w:rPr>
            </w:pPr>
            <w:r w:rsidRPr="009A529A">
              <w:rPr>
                <w:rFonts w:ascii="Arial" w:hAnsi="Arial" w:cs="Arial"/>
                <w:sz w:val="20"/>
                <w:szCs w:val="20"/>
              </w:rPr>
              <w:t>(ime in priimek pooblaščene osebe)</w:t>
            </w:r>
          </w:p>
        </w:tc>
      </w:tr>
      <w:tr w:rsidR="004A581D" w:rsidRPr="009A529A" w14:paraId="00A3324E" w14:textId="77777777" w:rsidTr="004A581D">
        <w:trPr>
          <w:cantSplit/>
          <w:jc w:val="right"/>
        </w:trPr>
        <w:tc>
          <w:tcPr>
            <w:tcW w:w="1980" w:type="dxa"/>
          </w:tcPr>
          <w:p w14:paraId="1771B7BC" w14:textId="77777777" w:rsidR="004A581D" w:rsidRPr="009A529A" w:rsidRDefault="004A581D" w:rsidP="004A581D">
            <w:pPr>
              <w:tabs>
                <w:tab w:val="left" w:pos="12758"/>
              </w:tabs>
              <w:rPr>
                <w:rFonts w:ascii="Arial" w:hAnsi="Arial" w:cs="Arial"/>
                <w:sz w:val="20"/>
                <w:szCs w:val="20"/>
              </w:rPr>
            </w:pPr>
          </w:p>
        </w:tc>
        <w:tc>
          <w:tcPr>
            <w:tcW w:w="1980" w:type="dxa"/>
            <w:vMerge/>
          </w:tcPr>
          <w:p w14:paraId="00A270BB" w14:textId="77777777" w:rsidR="004A581D" w:rsidRPr="009A529A" w:rsidRDefault="004A581D" w:rsidP="004A581D">
            <w:pPr>
              <w:tabs>
                <w:tab w:val="left" w:pos="12758"/>
              </w:tabs>
              <w:rPr>
                <w:rFonts w:ascii="Arial" w:hAnsi="Arial" w:cs="Arial"/>
                <w:sz w:val="20"/>
                <w:szCs w:val="20"/>
              </w:rPr>
            </w:pPr>
          </w:p>
        </w:tc>
        <w:tc>
          <w:tcPr>
            <w:tcW w:w="3780" w:type="dxa"/>
          </w:tcPr>
          <w:p w14:paraId="72CB69B5" w14:textId="77777777" w:rsidR="004A581D" w:rsidRPr="009A529A" w:rsidRDefault="004A581D" w:rsidP="004A581D">
            <w:pPr>
              <w:tabs>
                <w:tab w:val="left" w:pos="12758"/>
              </w:tabs>
              <w:jc w:val="center"/>
              <w:rPr>
                <w:rFonts w:ascii="Arial" w:hAnsi="Arial" w:cs="Arial"/>
                <w:sz w:val="20"/>
                <w:szCs w:val="20"/>
              </w:rPr>
            </w:pPr>
          </w:p>
        </w:tc>
      </w:tr>
      <w:tr w:rsidR="004A581D" w:rsidRPr="009F46DC" w14:paraId="72AE2E3F" w14:textId="77777777" w:rsidTr="004A581D">
        <w:trPr>
          <w:cantSplit/>
          <w:trHeight w:val="253"/>
          <w:jc w:val="right"/>
        </w:trPr>
        <w:tc>
          <w:tcPr>
            <w:tcW w:w="1980" w:type="dxa"/>
          </w:tcPr>
          <w:p w14:paraId="0FCD886C" w14:textId="77777777" w:rsidR="004A581D" w:rsidRPr="009A529A" w:rsidRDefault="004A581D" w:rsidP="004A581D">
            <w:pPr>
              <w:tabs>
                <w:tab w:val="left" w:pos="12758"/>
              </w:tabs>
              <w:rPr>
                <w:rFonts w:ascii="Arial" w:hAnsi="Arial" w:cs="Arial"/>
                <w:sz w:val="20"/>
                <w:szCs w:val="20"/>
              </w:rPr>
            </w:pPr>
          </w:p>
        </w:tc>
        <w:tc>
          <w:tcPr>
            <w:tcW w:w="1980" w:type="dxa"/>
            <w:vMerge/>
          </w:tcPr>
          <w:p w14:paraId="5AF73F8C" w14:textId="77777777" w:rsidR="004A581D" w:rsidRPr="009A529A" w:rsidRDefault="004A581D" w:rsidP="004A581D">
            <w:pPr>
              <w:tabs>
                <w:tab w:val="left" w:pos="12758"/>
              </w:tabs>
              <w:rPr>
                <w:rFonts w:ascii="Arial" w:hAnsi="Arial" w:cs="Arial"/>
                <w:sz w:val="20"/>
                <w:szCs w:val="20"/>
              </w:rPr>
            </w:pPr>
          </w:p>
        </w:tc>
        <w:tc>
          <w:tcPr>
            <w:tcW w:w="3780" w:type="dxa"/>
            <w:tcBorders>
              <w:top w:val="dashSmallGap" w:sz="4" w:space="0" w:color="auto"/>
            </w:tcBorders>
          </w:tcPr>
          <w:p w14:paraId="5A4DB88F" w14:textId="77777777" w:rsidR="004A581D" w:rsidRPr="009F46DC" w:rsidRDefault="004A581D" w:rsidP="004A581D">
            <w:pPr>
              <w:tabs>
                <w:tab w:val="left" w:pos="12758"/>
              </w:tabs>
              <w:jc w:val="center"/>
              <w:rPr>
                <w:rFonts w:ascii="Arial" w:hAnsi="Arial" w:cs="Arial"/>
                <w:sz w:val="20"/>
                <w:szCs w:val="20"/>
              </w:rPr>
            </w:pPr>
            <w:r w:rsidRPr="009A529A">
              <w:rPr>
                <w:rFonts w:ascii="Arial" w:hAnsi="Arial" w:cs="Arial"/>
                <w:sz w:val="20"/>
                <w:szCs w:val="20"/>
              </w:rPr>
              <w:t>( podpis )</w:t>
            </w:r>
          </w:p>
        </w:tc>
      </w:tr>
    </w:tbl>
    <w:p w14:paraId="1F312119" w14:textId="77777777" w:rsidR="004A581D" w:rsidRDefault="004A581D" w:rsidP="004A581D">
      <w:pPr>
        <w:rPr>
          <w:rFonts w:ascii="Arial" w:hAnsi="Arial" w:cs="Arial"/>
          <w:b/>
          <w:sz w:val="20"/>
          <w:szCs w:val="20"/>
          <w:u w:val="single"/>
        </w:rPr>
      </w:pPr>
    </w:p>
    <w:p w14:paraId="3ACF7973" w14:textId="77777777" w:rsidR="004A581D" w:rsidRDefault="004A581D" w:rsidP="004A581D">
      <w:pPr>
        <w:rPr>
          <w:rFonts w:ascii="Arial" w:hAnsi="Arial" w:cs="Arial"/>
          <w:b/>
          <w:sz w:val="20"/>
          <w:szCs w:val="20"/>
          <w:u w:val="single"/>
        </w:rPr>
      </w:pPr>
    </w:p>
    <w:p w14:paraId="5D6B6270" w14:textId="77777777" w:rsidR="004A581D" w:rsidRDefault="004A581D" w:rsidP="006838E8">
      <w:pPr>
        <w:rPr>
          <w:rFonts w:ascii="Arial" w:hAnsi="Arial" w:cs="Arial"/>
          <w:b/>
          <w:sz w:val="20"/>
          <w:szCs w:val="20"/>
          <w:u w:val="single"/>
        </w:rPr>
      </w:pPr>
    </w:p>
    <w:p w14:paraId="667260A0" w14:textId="77777777" w:rsidR="004A581D" w:rsidRDefault="004A581D" w:rsidP="006838E8">
      <w:pPr>
        <w:rPr>
          <w:rFonts w:ascii="Arial" w:hAnsi="Arial" w:cs="Arial"/>
          <w:b/>
          <w:sz w:val="20"/>
          <w:szCs w:val="20"/>
          <w:u w:val="single"/>
        </w:rPr>
      </w:pPr>
    </w:p>
    <w:p w14:paraId="093BB89B" w14:textId="77777777" w:rsidR="004A581D" w:rsidRDefault="004A581D" w:rsidP="006838E8">
      <w:pPr>
        <w:rPr>
          <w:rFonts w:ascii="Arial" w:hAnsi="Arial" w:cs="Arial"/>
          <w:b/>
          <w:sz w:val="20"/>
          <w:szCs w:val="20"/>
          <w:u w:val="single"/>
        </w:rPr>
      </w:pPr>
    </w:p>
    <w:p w14:paraId="313CC846" w14:textId="77777777" w:rsidR="004A581D" w:rsidRDefault="004A581D" w:rsidP="006838E8">
      <w:pPr>
        <w:rPr>
          <w:rFonts w:ascii="Arial" w:hAnsi="Arial" w:cs="Arial"/>
          <w:b/>
          <w:sz w:val="20"/>
          <w:szCs w:val="20"/>
          <w:u w:val="single"/>
        </w:rPr>
      </w:pPr>
    </w:p>
    <w:p w14:paraId="1D8AC76C" w14:textId="77777777" w:rsidR="004A581D" w:rsidRDefault="004A581D" w:rsidP="006838E8">
      <w:pPr>
        <w:rPr>
          <w:rFonts w:ascii="Arial" w:hAnsi="Arial" w:cs="Arial"/>
          <w:b/>
          <w:sz w:val="20"/>
          <w:szCs w:val="20"/>
          <w:u w:val="single"/>
        </w:rPr>
      </w:pPr>
    </w:p>
    <w:p w14:paraId="1A4077BF" w14:textId="77777777" w:rsidR="004A581D" w:rsidRDefault="004A581D" w:rsidP="006838E8">
      <w:pPr>
        <w:rPr>
          <w:rFonts w:ascii="Arial" w:hAnsi="Arial" w:cs="Arial"/>
          <w:b/>
          <w:sz w:val="20"/>
          <w:szCs w:val="20"/>
          <w:u w:val="single"/>
        </w:rPr>
      </w:pPr>
    </w:p>
    <w:p w14:paraId="49B3AF8D" w14:textId="77777777" w:rsidR="004A581D" w:rsidRDefault="004A581D" w:rsidP="006838E8">
      <w:pPr>
        <w:rPr>
          <w:rFonts w:ascii="Arial" w:hAnsi="Arial" w:cs="Arial"/>
          <w:b/>
          <w:sz w:val="20"/>
          <w:szCs w:val="20"/>
          <w:u w:val="single"/>
        </w:rPr>
      </w:pPr>
    </w:p>
    <w:p w14:paraId="60162D9F" w14:textId="77777777" w:rsidR="004A581D" w:rsidRDefault="004A581D" w:rsidP="006838E8">
      <w:pPr>
        <w:rPr>
          <w:rFonts w:ascii="Arial" w:hAnsi="Arial" w:cs="Arial"/>
          <w:b/>
          <w:sz w:val="20"/>
          <w:szCs w:val="20"/>
          <w:u w:val="single"/>
        </w:rPr>
      </w:pPr>
    </w:p>
    <w:p w14:paraId="25B58198" w14:textId="77777777" w:rsidR="004A581D" w:rsidRDefault="004A581D" w:rsidP="006838E8">
      <w:pPr>
        <w:rPr>
          <w:rFonts w:ascii="Arial" w:hAnsi="Arial" w:cs="Arial"/>
          <w:b/>
          <w:sz w:val="20"/>
          <w:szCs w:val="20"/>
          <w:u w:val="single"/>
        </w:rPr>
      </w:pPr>
    </w:p>
    <w:p w14:paraId="4D3740F5" w14:textId="77777777" w:rsidR="004A581D" w:rsidRDefault="004A581D" w:rsidP="006838E8">
      <w:pPr>
        <w:rPr>
          <w:rFonts w:ascii="Arial" w:hAnsi="Arial" w:cs="Arial"/>
          <w:b/>
          <w:sz w:val="20"/>
          <w:szCs w:val="20"/>
          <w:u w:val="single"/>
        </w:rPr>
      </w:pPr>
    </w:p>
    <w:p w14:paraId="0A9A6F0E" w14:textId="77777777" w:rsidR="004A581D" w:rsidRDefault="004A581D" w:rsidP="006838E8">
      <w:pPr>
        <w:rPr>
          <w:rFonts w:ascii="Arial" w:hAnsi="Arial" w:cs="Arial"/>
          <w:b/>
          <w:sz w:val="20"/>
          <w:szCs w:val="20"/>
          <w:u w:val="single"/>
        </w:rPr>
      </w:pPr>
    </w:p>
    <w:p w14:paraId="5E1E559B" w14:textId="77777777" w:rsidR="004A581D" w:rsidRDefault="004A581D" w:rsidP="006838E8">
      <w:pPr>
        <w:rPr>
          <w:rFonts w:ascii="Arial" w:hAnsi="Arial" w:cs="Arial"/>
          <w:b/>
          <w:sz w:val="20"/>
          <w:szCs w:val="20"/>
          <w:u w:val="single"/>
        </w:rPr>
      </w:pPr>
    </w:p>
    <w:p w14:paraId="253C5D4A" w14:textId="77777777" w:rsidR="004A581D" w:rsidRDefault="004A581D" w:rsidP="006838E8">
      <w:pPr>
        <w:rPr>
          <w:rFonts w:ascii="Arial" w:hAnsi="Arial" w:cs="Arial"/>
          <w:b/>
          <w:sz w:val="20"/>
          <w:szCs w:val="20"/>
          <w:u w:val="single"/>
        </w:rPr>
      </w:pPr>
    </w:p>
    <w:p w14:paraId="0A74F38E" w14:textId="77777777" w:rsidR="004A581D" w:rsidRDefault="004A581D" w:rsidP="006838E8">
      <w:pPr>
        <w:rPr>
          <w:rFonts w:ascii="Arial" w:hAnsi="Arial" w:cs="Arial"/>
          <w:b/>
          <w:sz w:val="20"/>
          <w:szCs w:val="20"/>
          <w:u w:val="single"/>
        </w:rPr>
      </w:pPr>
    </w:p>
    <w:p w14:paraId="6569076D" w14:textId="51AE1DAC" w:rsidR="006838E8" w:rsidRPr="00393715" w:rsidRDefault="006838E8" w:rsidP="006838E8">
      <w:pPr>
        <w:rPr>
          <w:rFonts w:ascii="Arial" w:hAnsi="Arial" w:cs="Arial"/>
          <w:b/>
          <w:sz w:val="20"/>
          <w:szCs w:val="20"/>
        </w:rPr>
      </w:pPr>
      <w:r w:rsidRPr="00393715">
        <w:rPr>
          <w:rFonts w:ascii="Arial" w:hAnsi="Arial" w:cs="Arial"/>
          <w:b/>
          <w:sz w:val="20"/>
          <w:szCs w:val="20"/>
          <w:u w:val="single"/>
        </w:rPr>
        <w:lastRenderedPageBreak/>
        <w:t>Seznam ključnih kadrov</w:t>
      </w:r>
      <w:r w:rsidRPr="00393715">
        <w:rPr>
          <w:rFonts w:ascii="Arial" w:hAnsi="Arial" w:cs="Arial"/>
          <w:b/>
          <w:sz w:val="20"/>
          <w:szCs w:val="20"/>
        </w:rPr>
        <w:t xml:space="preserve">, s katerimi nameravamo izvesti predmetno javno naročilo: </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6838E8" w:rsidRPr="00393715" w14:paraId="1FE8F099" w14:textId="77777777" w:rsidTr="007D115A">
        <w:trPr>
          <w:trHeight w:val="90"/>
          <w:jc w:val="center"/>
        </w:trPr>
        <w:tc>
          <w:tcPr>
            <w:tcW w:w="3114" w:type="dxa"/>
          </w:tcPr>
          <w:p w14:paraId="094EBF50" w14:textId="77777777" w:rsidR="006838E8" w:rsidRPr="00393715" w:rsidRDefault="006838E8" w:rsidP="007D115A">
            <w:pPr>
              <w:rPr>
                <w:rFonts w:ascii="Arial" w:hAnsi="Arial" w:cs="Arial"/>
                <w:sz w:val="20"/>
                <w:szCs w:val="20"/>
              </w:rPr>
            </w:pPr>
          </w:p>
          <w:p w14:paraId="2D0E03F4" w14:textId="77777777" w:rsidR="006838E8" w:rsidRPr="00393715" w:rsidRDefault="006838E8" w:rsidP="007D115A">
            <w:pPr>
              <w:rPr>
                <w:rFonts w:ascii="Arial" w:hAnsi="Arial" w:cs="Arial"/>
                <w:sz w:val="20"/>
                <w:szCs w:val="20"/>
              </w:rPr>
            </w:pPr>
            <w:r w:rsidRPr="00393715">
              <w:rPr>
                <w:rFonts w:ascii="Arial" w:hAnsi="Arial" w:cs="Arial"/>
                <w:sz w:val="20"/>
                <w:szCs w:val="20"/>
              </w:rPr>
              <w:t>Funkcija:</w:t>
            </w:r>
          </w:p>
        </w:tc>
        <w:tc>
          <w:tcPr>
            <w:tcW w:w="2977" w:type="dxa"/>
            <w:vAlign w:val="center"/>
          </w:tcPr>
          <w:p w14:paraId="0DBA81B5" w14:textId="77777777" w:rsidR="006838E8" w:rsidRPr="00393715" w:rsidRDefault="006838E8" w:rsidP="007D115A">
            <w:pPr>
              <w:ind w:left="-1168" w:firstLine="1168"/>
              <w:rPr>
                <w:rFonts w:ascii="Arial" w:hAnsi="Arial" w:cs="Arial"/>
                <w:sz w:val="20"/>
                <w:szCs w:val="20"/>
              </w:rPr>
            </w:pPr>
            <w:r w:rsidRPr="00393715">
              <w:rPr>
                <w:rFonts w:ascii="Arial" w:hAnsi="Arial" w:cs="Arial"/>
                <w:sz w:val="20"/>
                <w:szCs w:val="20"/>
              </w:rPr>
              <w:t xml:space="preserve">Ime, priimek, </w:t>
            </w:r>
          </w:p>
          <w:p w14:paraId="470EBCF8" w14:textId="77777777" w:rsidR="006838E8" w:rsidRPr="00393715" w:rsidRDefault="006838E8" w:rsidP="007D115A">
            <w:pPr>
              <w:ind w:left="-1168" w:firstLine="1168"/>
              <w:rPr>
                <w:rFonts w:ascii="Arial" w:hAnsi="Arial" w:cs="Arial"/>
                <w:sz w:val="20"/>
                <w:szCs w:val="20"/>
              </w:rPr>
            </w:pPr>
            <w:r w:rsidRPr="00393715">
              <w:rPr>
                <w:rFonts w:ascii="Arial" w:hAnsi="Arial" w:cs="Arial"/>
                <w:sz w:val="20"/>
                <w:szCs w:val="20"/>
              </w:rPr>
              <w:t>izobrazba, številka IZS</w:t>
            </w:r>
          </w:p>
        </w:tc>
        <w:tc>
          <w:tcPr>
            <w:tcW w:w="3300" w:type="dxa"/>
          </w:tcPr>
          <w:p w14:paraId="1B74431F" w14:textId="77777777" w:rsidR="006838E8" w:rsidRPr="00393715" w:rsidRDefault="006838E8" w:rsidP="007D115A">
            <w:pPr>
              <w:rPr>
                <w:rFonts w:ascii="Arial" w:hAnsi="Arial" w:cs="Arial"/>
                <w:sz w:val="20"/>
                <w:szCs w:val="20"/>
              </w:rPr>
            </w:pPr>
            <w:r>
              <w:rPr>
                <w:rFonts w:ascii="Arial" w:hAnsi="Arial" w:cs="Arial"/>
                <w:sz w:val="20"/>
                <w:szCs w:val="20"/>
              </w:rPr>
              <w:t>Državljanstvo ali država pridobitve formalne izobrazbe</w:t>
            </w:r>
          </w:p>
        </w:tc>
        <w:tc>
          <w:tcPr>
            <w:tcW w:w="1803" w:type="dxa"/>
          </w:tcPr>
          <w:p w14:paraId="563FCB9C" w14:textId="77777777" w:rsidR="006838E8" w:rsidRPr="00393715" w:rsidRDefault="006838E8" w:rsidP="007D115A">
            <w:pPr>
              <w:rPr>
                <w:rFonts w:ascii="Arial" w:hAnsi="Arial" w:cs="Arial"/>
                <w:sz w:val="20"/>
                <w:szCs w:val="20"/>
              </w:rPr>
            </w:pPr>
            <w:r w:rsidRPr="00393715">
              <w:rPr>
                <w:rFonts w:ascii="Arial" w:hAnsi="Arial" w:cs="Arial"/>
                <w:sz w:val="20"/>
                <w:szCs w:val="20"/>
              </w:rPr>
              <w:t>Zaposlen pri</w:t>
            </w:r>
          </w:p>
        </w:tc>
        <w:tc>
          <w:tcPr>
            <w:tcW w:w="4107" w:type="dxa"/>
            <w:vAlign w:val="center"/>
          </w:tcPr>
          <w:p w14:paraId="68730738" w14:textId="77777777" w:rsidR="006838E8" w:rsidRPr="00393715" w:rsidRDefault="006838E8" w:rsidP="007D115A">
            <w:pPr>
              <w:rPr>
                <w:rFonts w:ascii="Arial" w:hAnsi="Arial" w:cs="Arial"/>
                <w:sz w:val="20"/>
                <w:szCs w:val="20"/>
              </w:rPr>
            </w:pPr>
            <w:r w:rsidRPr="00393715">
              <w:rPr>
                <w:rFonts w:ascii="Arial" w:hAnsi="Arial" w:cs="Arial"/>
                <w:sz w:val="20"/>
                <w:szCs w:val="20"/>
              </w:rPr>
              <w:t>Referenčni projekti (kratek opis v skladu z zahtevo iz točke 3.2.4.2 navodil)</w:t>
            </w:r>
          </w:p>
        </w:tc>
      </w:tr>
      <w:tr w:rsidR="006838E8" w:rsidRPr="00393715" w14:paraId="271F9AB1" w14:textId="77777777" w:rsidTr="007D115A">
        <w:trPr>
          <w:trHeight w:val="90"/>
          <w:jc w:val="center"/>
        </w:trPr>
        <w:tc>
          <w:tcPr>
            <w:tcW w:w="3114" w:type="dxa"/>
          </w:tcPr>
          <w:p w14:paraId="4662DDB8" w14:textId="77777777" w:rsidR="006838E8" w:rsidRPr="00393715" w:rsidRDefault="006838E8" w:rsidP="007D115A">
            <w:pPr>
              <w:rPr>
                <w:rFonts w:ascii="Arial" w:hAnsi="Arial" w:cs="Arial"/>
                <w:sz w:val="20"/>
                <w:szCs w:val="20"/>
              </w:rPr>
            </w:pPr>
            <w:r w:rsidRPr="00393715">
              <w:rPr>
                <w:rFonts w:ascii="Arial" w:hAnsi="Arial" w:cs="Arial"/>
                <w:sz w:val="20"/>
                <w:szCs w:val="20"/>
              </w:rPr>
              <w:t>Vodja del za gradbena dela</w:t>
            </w:r>
          </w:p>
          <w:p w14:paraId="59E0C844" w14:textId="77777777" w:rsidR="006838E8" w:rsidRPr="00393715" w:rsidRDefault="006838E8" w:rsidP="007D115A">
            <w:pPr>
              <w:rPr>
                <w:rFonts w:ascii="Arial" w:hAnsi="Arial" w:cs="Arial"/>
                <w:sz w:val="20"/>
                <w:szCs w:val="20"/>
              </w:rPr>
            </w:pPr>
          </w:p>
          <w:p w14:paraId="1F6FAC2D" w14:textId="77777777" w:rsidR="006838E8" w:rsidRPr="00393715" w:rsidRDefault="006838E8" w:rsidP="007D115A">
            <w:pPr>
              <w:rPr>
                <w:rFonts w:ascii="Arial" w:hAnsi="Arial" w:cs="Arial"/>
                <w:sz w:val="20"/>
                <w:szCs w:val="20"/>
              </w:rPr>
            </w:pPr>
          </w:p>
          <w:p w14:paraId="1A2CFB2A" w14:textId="77777777" w:rsidR="006838E8" w:rsidRPr="00393715" w:rsidRDefault="006838E8" w:rsidP="007D115A">
            <w:pPr>
              <w:rPr>
                <w:rFonts w:ascii="Arial" w:hAnsi="Arial" w:cs="Arial"/>
                <w:sz w:val="20"/>
                <w:szCs w:val="20"/>
              </w:rPr>
            </w:pPr>
          </w:p>
        </w:tc>
        <w:tc>
          <w:tcPr>
            <w:tcW w:w="2977" w:type="dxa"/>
            <w:vAlign w:val="center"/>
          </w:tcPr>
          <w:p w14:paraId="4AAC324E" w14:textId="77777777" w:rsidR="006838E8" w:rsidRPr="00393715" w:rsidRDefault="006838E8" w:rsidP="007D115A">
            <w:pPr>
              <w:ind w:left="-1168" w:firstLine="1168"/>
              <w:rPr>
                <w:rFonts w:ascii="Arial" w:hAnsi="Arial" w:cs="Arial"/>
                <w:sz w:val="20"/>
                <w:szCs w:val="20"/>
              </w:rPr>
            </w:pPr>
          </w:p>
        </w:tc>
        <w:tc>
          <w:tcPr>
            <w:tcW w:w="3300" w:type="dxa"/>
          </w:tcPr>
          <w:p w14:paraId="4B12AF14" w14:textId="77777777" w:rsidR="006838E8" w:rsidRPr="00393715" w:rsidRDefault="006838E8" w:rsidP="007D115A">
            <w:pPr>
              <w:rPr>
                <w:rFonts w:ascii="Arial" w:hAnsi="Arial" w:cs="Arial"/>
                <w:sz w:val="20"/>
                <w:szCs w:val="20"/>
              </w:rPr>
            </w:pPr>
          </w:p>
        </w:tc>
        <w:tc>
          <w:tcPr>
            <w:tcW w:w="1803" w:type="dxa"/>
          </w:tcPr>
          <w:p w14:paraId="26D37CD1" w14:textId="77777777" w:rsidR="006838E8" w:rsidRPr="00393715" w:rsidRDefault="006838E8" w:rsidP="007D115A">
            <w:pPr>
              <w:rPr>
                <w:rFonts w:ascii="Arial" w:hAnsi="Arial" w:cs="Arial"/>
                <w:sz w:val="20"/>
                <w:szCs w:val="20"/>
              </w:rPr>
            </w:pPr>
          </w:p>
        </w:tc>
        <w:tc>
          <w:tcPr>
            <w:tcW w:w="4107" w:type="dxa"/>
            <w:vAlign w:val="center"/>
          </w:tcPr>
          <w:p w14:paraId="1A681CA5" w14:textId="77777777" w:rsidR="006838E8" w:rsidRPr="00393715" w:rsidRDefault="006838E8" w:rsidP="007D115A">
            <w:pPr>
              <w:rPr>
                <w:rFonts w:ascii="Arial" w:hAnsi="Arial" w:cs="Arial"/>
                <w:sz w:val="20"/>
                <w:szCs w:val="20"/>
              </w:rPr>
            </w:pPr>
          </w:p>
        </w:tc>
      </w:tr>
      <w:tr w:rsidR="006838E8" w:rsidRPr="006C0E8D" w14:paraId="11E961C5" w14:textId="77777777" w:rsidTr="007D115A">
        <w:trPr>
          <w:trHeight w:val="90"/>
          <w:jc w:val="center"/>
        </w:trPr>
        <w:tc>
          <w:tcPr>
            <w:tcW w:w="3114" w:type="dxa"/>
          </w:tcPr>
          <w:p w14:paraId="027E4D59" w14:textId="77777777" w:rsidR="006838E8" w:rsidRPr="00393715" w:rsidRDefault="006838E8" w:rsidP="007D115A">
            <w:pPr>
              <w:rPr>
                <w:rFonts w:ascii="Arial" w:hAnsi="Arial" w:cs="Arial"/>
                <w:sz w:val="20"/>
                <w:szCs w:val="20"/>
              </w:rPr>
            </w:pPr>
            <w:r w:rsidRPr="00393715">
              <w:rPr>
                <w:rFonts w:ascii="Arial" w:hAnsi="Arial" w:cs="Arial"/>
                <w:sz w:val="20"/>
                <w:szCs w:val="20"/>
              </w:rPr>
              <w:t>Strokovnjak za zgornji ustroj železniške proge</w:t>
            </w:r>
          </w:p>
          <w:p w14:paraId="426A0907" w14:textId="77777777" w:rsidR="006838E8" w:rsidRPr="00393715" w:rsidRDefault="006838E8" w:rsidP="007D115A">
            <w:pPr>
              <w:rPr>
                <w:rFonts w:ascii="Arial" w:hAnsi="Arial" w:cs="Arial"/>
                <w:sz w:val="20"/>
                <w:szCs w:val="20"/>
              </w:rPr>
            </w:pPr>
          </w:p>
          <w:p w14:paraId="78E92623" w14:textId="77777777" w:rsidR="006838E8" w:rsidRPr="00393715" w:rsidRDefault="006838E8" w:rsidP="007D115A">
            <w:pPr>
              <w:rPr>
                <w:rFonts w:ascii="Arial" w:hAnsi="Arial" w:cs="Arial"/>
                <w:sz w:val="20"/>
                <w:szCs w:val="20"/>
              </w:rPr>
            </w:pPr>
          </w:p>
        </w:tc>
        <w:tc>
          <w:tcPr>
            <w:tcW w:w="2977" w:type="dxa"/>
            <w:vAlign w:val="center"/>
          </w:tcPr>
          <w:p w14:paraId="23690055" w14:textId="77777777" w:rsidR="006838E8" w:rsidRPr="006C0E8D" w:rsidRDefault="006838E8" w:rsidP="007D115A">
            <w:pPr>
              <w:rPr>
                <w:rFonts w:ascii="Arial" w:hAnsi="Arial" w:cs="Arial"/>
                <w:sz w:val="20"/>
                <w:szCs w:val="20"/>
              </w:rPr>
            </w:pPr>
          </w:p>
        </w:tc>
        <w:tc>
          <w:tcPr>
            <w:tcW w:w="3300" w:type="dxa"/>
          </w:tcPr>
          <w:p w14:paraId="0E3E7AD9" w14:textId="77777777" w:rsidR="006838E8" w:rsidRPr="006C0E8D" w:rsidRDefault="006838E8" w:rsidP="007D115A">
            <w:pPr>
              <w:rPr>
                <w:rFonts w:ascii="Arial" w:hAnsi="Arial" w:cs="Arial"/>
                <w:sz w:val="20"/>
                <w:szCs w:val="20"/>
              </w:rPr>
            </w:pPr>
          </w:p>
        </w:tc>
        <w:tc>
          <w:tcPr>
            <w:tcW w:w="1803" w:type="dxa"/>
          </w:tcPr>
          <w:p w14:paraId="0DFB92A1" w14:textId="77777777" w:rsidR="006838E8" w:rsidRPr="006C0E8D" w:rsidRDefault="006838E8" w:rsidP="007D115A">
            <w:pPr>
              <w:rPr>
                <w:rFonts w:ascii="Arial" w:hAnsi="Arial" w:cs="Arial"/>
                <w:sz w:val="20"/>
                <w:szCs w:val="20"/>
              </w:rPr>
            </w:pPr>
          </w:p>
        </w:tc>
        <w:tc>
          <w:tcPr>
            <w:tcW w:w="4107" w:type="dxa"/>
            <w:vAlign w:val="center"/>
          </w:tcPr>
          <w:p w14:paraId="0734DC05" w14:textId="77777777" w:rsidR="006838E8" w:rsidRPr="006C0E8D" w:rsidRDefault="006838E8" w:rsidP="007D115A">
            <w:pPr>
              <w:rPr>
                <w:rFonts w:ascii="Arial" w:hAnsi="Arial" w:cs="Arial"/>
                <w:sz w:val="20"/>
                <w:szCs w:val="20"/>
              </w:rPr>
            </w:pPr>
          </w:p>
        </w:tc>
      </w:tr>
      <w:tr w:rsidR="006838E8" w:rsidRPr="006C0E8D" w14:paraId="7E30C17D" w14:textId="77777777" w:rsidTr="007D115A">
        <w:trPr>
          <w:trHeight w:val="90"/>
          <w:jc w:val="center"/>
        </w:trPr>
        <w:tc>
          <w:tcPr>
            <w:tcW w:w="3114" w:type="dxa"/>
          </w:tcPr>
          <w:p w14:paraId="41586DA7" w14:textId="77777777" w:rsidR="006838E8" w:rsidRPr="00393715" w:rsidRDefault="006838E8" w:rsidP="007D115A">
            <w:pPr>
              <w:rPr>
                <w:rFonts w:ascii="Arial" w:hAnsi="Arial" w:cs="Arial"/>
                <w:sz w:val="20"/>
                <w:szCs w:val="20"/>
              </w:rPr>
            </w:pPr>
            <w:r w:rsidRPr="00393715">
              <w:rPr>
                <w:rFonts w:ascii="Arial" w:hAnsi="Arial" w:cs="Arial"/>
                <w:sz w:val="20"/>
                <w:szCs w:val="20"/>
              </w:rPr>
              <w:t>Strokovnjak za spodnji ustroj železniške proge</w:t>
            </w:r>
          </w:p>
          <w:p w14:paraId="78736426" w14:textId="77777777" w:rsidR="006838E8" w:rsidRPr="00393715" w:rsidRDefault="006838E8" w:rsidP="007D115A">
            <w:pPr>
              <w:rPr>
                <w:rFonts w:ascii="Arial" w:hAnsi="Arial" w:cs="Arial"/>
                <w:sz w:val="20"/>
                <w:szCs w:val="20"/>
              </w:rPr>
            </w:pPr>
          </w:p>
          <w:p w14:paraId="7DD606C1" w14:textId="77777777" w:rsidR="006838E8" w:rsidRPr="00393715" w:rsidRDefault="006838E8" w:rsidP="007D115A">
            <w:pPr>
              <w:rPr>
                <w:rFonts w:ascii="Arial" w:hAnsi="Arial" w:cs="Arial"/>
                <w:sz w:val="20"/>
                <w:szCs w:val="20"/>
              </w:rPr>
            </w:pPr>
          </w:p>
        </w:tc>
        <w:tc>
          <w:tcPr>
            <w:tcW w:w="2977" w:type="dxa"/>
            <w:vAlign w:val="center"/>
          </w:tcPr>
          <w:p w14:paraId="16CE0B2F" w14:textId="77777777" w:rsidR="006838E8" w:rsidRPr="006C0E8D" w:rsidRDefault="006838E8" w:rsidP="007D115A">
            <w:pPr>
              <w:rPr>
                <w:rFonts w:ascii="Arial" w:hAnsi="Arial" w:cs="Arial"/>
                <w:sz w:val="20"/>
                <w:szCs w:val="20"/>
              </w:rPr>
            </w:pPr>
          </w:p>
        </w:tc>
        <w:tc>
          <w:tcPr>
            <w:tcW w:w="3300" w:type="dxa"/>
          </w:tcPr>
          <w:p w14:paraId="798FC14B" w14:textId="77777777" w:rsidR="006838E8" w:rsidRPr="006C0E8D" w:rsidRDefault="006838E8" w:rsidP="007D115A">
            <w:pPr>
              <w:rPr>
                <w:rFonts w:ascii="Arial" w:hAnsi="Arial" w:cs="Arial"/>
                <w:sz w:val="20"/>
                <w:szCs w:val="20"/>
              </w:rPr>
            </w:pPr>
          </w:p>
        </w:tc>
        <w:tc>
          <w:tcPr>
            <w:tcW w:w="1803" w:type="dxa"/>
          </w:tcPr>
          <w:p w14:paraId="1AF7556E" w14:textId="77777777" w:rsidR="006838E8" w:rsidRPr="006C0E8D" w:rsidRDefault="006838E8" w:rsidP="007D115A">
            <w:pPr>
              <w:rPr>
                <w:rFonts w:ascii="Arial" w:hAnsi="Arial" w:cs="Arial"/>
                <w:sz w:val="20"/>
                <w:szCs w:val="20"/>
              </w:rPr>
            </w:pPr>
          </w:p>
        </w:tc>
        <w:tc>
          <w:tcPr>
            <w:tcW w:w="4107" w:type="dxa"/>
            <w:vAlign w:val="center"/>
          </w:tcPr>
          <w:p w14:paraId="1D95281E" w14:textId="77777777" w:rsidR="006838E8" w:rsidRPr="006C0E8D" w:rsidRDefault="006838E8" w:rsidP="007D115A">
            <w:pPr>
              <w:rPr>
                <w:rFonts w:ascii="Arial" w:hAnsi="Arial" w:cs="Arial"/>
                <w:sz w:val="20"/>
                <w:szCs w:val="20"/>
              </w:rPr>
            </w:pPr>
          </w:p>
        </w:tc>
      </w:tr>
      <w:tr w:rsidR="006838E8" w:rsidRPr="006C0E8D" w14:paraId="7E52E3B6"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2F7BDA43" w14:textId="77777777" w:rsidR="006838E8" w:rsidRPr="00393715" w:rsidRDefault="006838E8" w:rsidP="007D115A">
            <w:pPr>
              <w:rPr>
                <w:rFonts w:ascii="Arial" w:hAnsi="Arial" w:cs="Arial"/>
                <w:sz w:val="20"/>
                <w:szCs w:val="20"/>
              </w:rPr>
            </w:pPr>
            <w:r w:rsidRPr="00393715">
              <w:rPr>
                <w:rFonts w:ascii="Arial" w:hAnsi="Arial" w:cs="Arial"/>
                <w:sz w:val="20"/>
                <w:szCs w:val="20"/>
              </w:rPr>
              <w:t>Strokovnjak za vozno omrežje</w:t>
            </w:r>
          </w:p>
          <w:p w14:paraId="3D710DF0" w14:textId="77777777" w:rsidR="006838E8" w:rsidRPr="00393715" w:rsidRDefault="006838E8" w:rsidP="007D115A">
            <w:pPr>
              <w:rPr>
                <w:rFonts w:ascii="Arial" w:hAnsi="Arial" w:cs="Arial"/>
                <w:sz w:val="20"/>
                <w:szCs w:val="20"/>
              </w:rPr>
            </w:pPr>
          </w:p>
          <w:p w14:paraId="3530829C" w14:textId="77777777" w:rsidR="006838E8" w:rsidRPr="00393715" w:rsidRDefault="006838E8" w:rsidP="007D115A">
            <w:pPr>
              <w:rPr>
                <w:rFonts w:ascii="Arial" w:hAnsi="Arial" w:cs="Arial"/>
                <w:sz w:val="20"/>
                <w:szCs w:val="20"/>
              </w:rPr>
            </w:pPr>
          </w:p>
          <w:p w14:paraId="210F6D05" w14:textId="77777777" w:rsidR="006838E8" w:rsidRPr="00393715"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7D62431" w14:textId="77777777" w:rsidR="006838E8" w:rsidRPr="006C0E8D"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1D3761AA" w14:textId="77777777" w:rsidR="006838E8" w:rsidRPr="006C0E8D"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70AA85E1" w14:textId="77777777" w:rsidR="006838E8" w:rsidRPr="006C0E8D"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8DF01BF" w14:textId="77777777" w:rsidR="006838E8" w:rsidRPr="006C0E8D" w:rsidRDefault="006838E8" w:rsidP="007D115A">
            <w:pPr>
              <w:rPr>
                <w:rFonts w:ascii="Arial" w:hAnsi="Arial" w:cs="Arial"/>
                <w:sz w:val="20"/>
                <w:szCs w:val="20"/>
              </w:rPr>
            </w:pPr>
          </w:p>
        </w:tc>
      </w:tr>
      <w:tr w:rsidR="006838E8" w:rsidRPr="006C0E8D" w14:paraId="22723E29"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CF6A977" w14:textId="77777777" w:rsidR="006838E8" w:rsidRDefault="006838E8" w:rsidP="007D115A">
            <w:pPr>
              <w:rPr>
                <w:rFonts w:ascii="Arial" w:hAnsi="Arial" w:cs="Arial"/>
                <w:sz w:val="20"/>
                <w:szCs w:val="20"/>
              </w:rPr>
            </w:pPr>
            <w:r>
              <w:rPr>
                <w:rFonts w:ascii="Arial" w:hAnsi="Arial" w:cs="Arial"/>
                <w:sz w:val="20"/>
                <w:szCs w:val="20"/>
              </w:rPr>
              <w:t>Strokovnjak za SV in TK naprave</w:t>
            </w:r>
          </w:p>
          <w:p w14:paraId="2DD006E2" w14:textId="77777777" w:rsidR="006838E8" w:rsidRDefault="006838E8" w:rsidP="007D115A">
            <w:pPr>
              <w:rPr>
                <w:rFonts w:ascii="Arial" w:hAnsi="Arial" w:cs="Arial"/>
                <w:sz w:val="20"/>
                <w:szCs w:val="20"/>
              </w:rPr>
            </w:pPr>
          </w:p>
          <w:p w14:paraId="20A4DEF9" w14:textId="77777777" w:rsidR="006838E8" w:rsidRDefault="006838E8" w:rsidP="007D115A">
            <w:pPr>
              <w:rPr>
                <w:rFonts w:ascii="Arial" w:hAnsi="Arial" w:cs="Arial"/>
                <w:sz w:val="20"/>
                <w:szCs w:val="20"/>
              </w:rPr>
            </w:pPr>
          </w:p>
          <w:p w14:paraId="700ACC3F" w14:textId="77777777" w:rsidR="006838E8" w:rsidRPr="00393715"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94A8C43" w14:textId="77777777" w:rsidR="006838E8" w:rsidRPr="006C0E8D"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6BF3DE73" w14:textId="77777777" w:rsidR="006838E8" w:rsidRPr="006C0E8D"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5A9C224" w14:textId="77777777" w:rsidR="006838E8" w:rsidRPr="006C0E8D"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C8982F8" w14:textId="77777777" w:rsidR="006838E8" w:rsidRPr="006C0E8D" w:rsidRDefault="006838E8" w:rsidP="007D115A">
            <w:pPr>
              <w:rPr>
                <w:rFonts w:ascii="Arial" w:hAnsi="Arial" w:cs="Arial"/>
                <w:sz w:val="20"/>
                <w:szCs w:val="20"/>
              </w:rPr>
            </w:pPr>
          </w:p>
        </w:tc>
      </w:tr>
      <w:tr w:rsidR="006838E8" w:rsidRPr="006C0E8D" w14:paraId="3E531134"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13C76B1C" w14:textId="77777777" w:rsidR="006838E8" w:rsidRPr="00393715" w:rsidRDefault="006838E8" w:rsidP="007D115A">
            <w:pPr>
              <w:rPr>
                <w:rFonts w:ascii="Arial" w:hAnsi="Arial" w:cs="Arial"/>
                <w:sz w:val="20"/>
                <w:szCs w:val="20"/>
              </w:rPr>
            </w:pPr>
            <w:r w:rsidRPr="00393715">
              <w:rPr>
                <w:rFonts w:ascii="Arial" w:hAnsi="Arial" w:cs="Arial"/>
                <w:sz w:val="20"/>
                <w:szCs w:val="20"/>
              </w:rPr>
              <w:t>Strokovnjak za protihrupne ograje</w:t>
            </w:r>
          </w:p>
          <w:p w14:paraId="6464DE32" w14:textId="77777777" w:rsidR="006838E8" w:rsidRPr="00393715" w:rsidRDefault="006838E8" w:rsidP="007D115A">
            <w:pPr>
              <w:rPr>
                <w:rFonts w:ascii="Arial" w:hAnsi="Arial" w:cs="Arial"/>
                <w:sz w:val="20"/>
                <w:szCs w:val="20"/>
              </w:rPr>
            </w:pPr>
          </w:p>
          <w:p w14:paraId="0CAD19E1" w14:textId="77777777" w:rsidR="006838E8" w:rsidRPr="00393715"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7C68DEC" w14:textId="77777777" w:rsidR="006838E8" w:rsidRPr="006C0E8D"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73F97FC" w14:textId="77777777" w:rsidR="006838E8" w:rsidRPr="006C0E8D"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6DB6850C" w14:textId="77777777" w:rsidR="006838E8" w:rsidRPr="006C0E8D"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0E1B09C9" w14:textId="77777777" w:rsidR="006838E8" w:rsidRPr="006C0E8D" w:rsidRDefault="006838E8" w:rsidP="007D115A">
            <w:pPr>
              <w:rPr>
                <w:rFonts w:ascii="Arial" w:hAnsi="Arial" w:cs="Arial"/>
                <w:sz w:val="20"/>
                <w:szCs w:val="20"/>
              </w:rPr>
            </w:pPr>
          </w:p>
        </w:tc>
      </w:tr>
    </w:tbl>
    <w:p w14:paraId="13C7BFAD" w14:textId="77777777" w:rsidR="006838E8" w:rsidRDefault="006838E8" w:rsidP="006838E8">
      <w:pPr>
        <w:rPr>
          <w:rFonts w:ascii="Arial" w:hAnsi="Arial" w:cs="Arial"/>
          <w:sz w:val="20"/>
          <w:szCs w:val="20"/>
        </w:rPr>
      </w:pPr>
    </w:p>
    <w:p w14:paraId="711103C5" w14:textId="77777777" w:rsidR="006838E8" w:rsidRPr="00393715" w:rsidRDefault="006838E8" w:rsidP="006838E8">
      <w:pPr>
        <w:rPr>
          <w:rFonts w:ascii="Arial" w:hAnsi="Arial"/>
          <w:sz w:val="20"/>
        </w:rPr>
      </w:pPr>
      <w:r w:rsidRPr="00393715">
        <w:rPr>
          <w:rFonts w:ascii="Arial" w:hAnsi="Arial" w:cs="Arial"/>
          <w:sz w:val="20"/>
          <w:szCs w:val="20"/>
        </w:rPr>
        <w:t xml:space="preserve">Izjavljamo, da navedeni strokovnjaki izpolnjujejo predpisane pogoje za vpis v imenik pooblaščenih inženirjev z aktivnim poklicnim nazivom (Pi) / imenik aktivnih vodij del (Vz) pristojne poklicne zbornice v Republiki Sloveniji (IZS). </w:t>
      </w:r>
      <w:r w:rsidRPr="00393715">
        <w:rPr>
          <w:rFonts w:ascii="Arial" w:hAnsi="Arial"/>
          <w:sz w:val="20"/>
        </w:rPr>
        <w:t xml:space="preserve">Če bomo izbrani, bomo najkasneje </w:t>
      </w:r>
      <w:r w:rsidRPr="00393715">
        <w:rPr>
          <w:rFonts w:ascii="Arial" w:hAnsi="Arial" w:cs="Arial"/>
          <w:sz w:val="20"/>
          <w:szCs w:val="20"/>
        </w:rPr>
        <w:t>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p w14:paraId="34CA980D" w14:textId="77777777" w:rsidR="006838E8" w:rsidRPr="00393715" w:rsidRDefault="006838E8" w:rsidP="006838E8">
      <w:pPr>
        <w:rPr>
          <w:rFonts w:ascii="Arial" w:hAnsi="Arial" w:cs="Arial"/>
          <w:sz w:val="20"/>
          <w:szCs w:val="20"/>
        </w:rPr>
      </w:pPr>
      <w:r w:rsidRPr="00393715">
        <w:rPr>
          <w:rFonts w:ascii="Arial" w:hAnsi="Arial" w:cs="Arial"/>
          <w:sz w:val="20"/>
          <w:szCs w:val="20"/>
        </w:rPr>
        <w:t>* Izjava velja za primer, ko kader ob oddaji ponudbe še ni vpisan v imenik IZS, izpolnjuje pa pogoje za vpis.</w:t>
      </w:r>
    </w:p>
    <w:p w14:paraId="5B37EB62" w14:textId="77777777" w:rsidR="006838E8" w:rsidRPr="00393715" w:rsidRDefault="006838E8" w:rsidP="006838E8">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6838E8" w:rsidRPr="00393715" w14:paraId="49CB4C47" w14:textId="77777777" w:rsidTr="007D115A">
        <w:trPr>
          <w:cantSplit/>
          <w:jc w:val="right"/>
        </w:trPr>
        <w:tc>
          <w:tcPr>
            <w:tcW w:w="1980" w:type="dxa"/>
          </w:tcPr>
          <w:p w14:paraId="0B4E0571" w14:textId="77777777" w:rsidR="006838E8" w:rsidRPr="00393715" w:rsidRDefault="006838E8" w:rsidP="007D115A">
            <w:pPr>
              <w:tabs>
                <w:tab w:val="left" w:pos="12758"/>
              </w:tabs>
              <w:rPr>
                <w:rFonts w:ascii="Arial" w:hAnsi="Arial" w:cs="Arial"/>
                <w:sz w:val="20"/>
                <w:szCs w:val="20"/>
              </w:rPr>
            </w:pPr>
          </w:p>
        </w:tc>
        <w:tc>
          <w:tcPr>
            <w:tcW w:w="1980" w:type="dxa"/>
            <w:vMerge w:val="restart"/>
            <w:vAlign w:val="center"/>
          </w:tcPr>
          <w:p w14:paraId="4B3376AC" w14:textId="77777777" w:rsidR="006838E8" w:rsidRPr="00393715" w:rsidRDefault="006838E8" w:rsidP="007D115A">
            <w:pPr>
              <w:tabs>
                <w:tab w:val="left" w:pos="12758"/>
              </w:tabs>
              <w:jc w:val="center"/>
              <w:rPr>
                <w:rFonts w:ascii="Arial" w:hAnsi="Arial" w:cs="Arial"/>
                <w:sz w:val="20"/>
                <w:szCs w:val="20"/>
              </w:rPr>
            </w:pPr>
          </w:p>
        </w:tc>
        <w:tc>
          <w:tcPr>
            <w:tcW w:w="3780" w:type="dxa"/>
          </w:tcPr>
          <w:p w14:paraId="105C8E49" w14:textId="77777777" w:rsidR="006838E8" w:rsidRPr="00393715" w:rsidRDefault="006838E8" w:rsidP="007D115A">
            <w:pPr>
              <w:tabs>
                <w:tab w:val="left" w:pos="12758"/>
              </w:tabs>
              <w:jc w:val="center"/>
              <w:rPr>
                <w:rFonts w:ascii="Arial" w:hAnsi="Arial" w:cs="Arial"/>
                <w:sz w:val="20"/>
                <w:szCs w:val="20"/>
              </w:rPr>
            </w:pPr>
            <w:r w:rsidRPr="00393715">
              <w:rPr>
                <w:rFonts w:ascii="Arial" w:hAnsi="Arial" w:cs="Arial"/>
                <w:sz w:val="20"/>
                <w:szCs w:val="20"/>
              </w:rPr>
              <w:t>ponudnik</w:t>
            </w:r>
          </w:p>
        </w:tc>
      </w:tr>
      <w:tr w:rsidR="006838E8" w:rsidRPr="00393715" w14:paraId="1C4186EB" w14:textId="77777777" w:rsidTr="007D115A">
        <w:trPr>
          <w:cantSplit/>
          <w:jc w:val="right"/>
        </w:trPr>
        <w:tc>
          <w:tcPr>
            <w:tcW w:w="1980" w:type="dxa"/>
          </w:tcPr>
          <w:p w14:paraId="173A1DC2" w14:textId="77777777" w:rsidR="006838E8" w:rsidRPr="00393715" w:rsidRDefault="006838E8" w:rsidP="007D115A">
            <w:pPr>
              <w:tabs>
                <w:tab w:val="left" w:pos="12758"/>
              </w:tabs>
              <w:spacing w:before="120"/>
              <w:jc w:val="center"/>
              <w:rPr>
                <w:rFonts w:ascii="Arial" w:hAnsi="Arial" w:cs="Arial"/>
                <w:sz w:val="20"/>
                <w:szCs w:val="20"/>
              </w:rPr>
            </w:pPr>
          </w:p>
        </w:tc>
        <w:tc>
          <w:tcPr>
            <w:tcW w:w="1980" w:type="dxa"/>
            <w:vMerge/>
          </w:tcPr>
          <w:p w14:paraId="2B944669" w14:textId="77777777" w:rsidR="006838E8" w:rsidRPr="00393715" w:rsidRDefault="006838E8" w:rsidP="007D115A">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5E070E" w14:textId="77777777" w:rsidR="006838E8" w:rsidRPr="00393715" w:rsidRDefault="006838E8" w:rsidP="007D115A">
            <w:pPr>
              <w:tabs>
                <w:tab w:val="left" w:pos="12758"/>
              </w:tabs>
              <w:spacing w:before="120"/>
              <w:jc w:val="center"/>
              <w:rPr>
                <w:rFonts w:ascii="Arial" w:hAnsi="Arial" w:cs="Arial"/>
                <w:sz w:val="20"/>
                <w:szCs w:val="20"/>
              </w:rPr>
            </w:pPr>
          </w:p>
        </w:tc>
      </w:tr>
      <w:tr w:rsidR="006838E8" w:rsidRPr="00393715" w14:paraId="1647BCAC" w14:textId="77777777" w:rsidTr="007D115A">
        <w:trPr>
          <w:cantSplit/>
          <w:jc w:val="right"/>
        </w:trPr>
        <w:tc>
          <w:tcPr>
            <w:tcW w:w="1980" w:type="dxa"/>
          </w:tcPr>
          <w:p w14:paraId="18E1AF54" w14:textId="77777777" w:rsidR="006838E8" w:rsidRPr="00393715" w:rsidRDefault="006838E8" w:rsidP="007D115A">
            <w:pPr>
              <w:tabs>
                <w:tab w:val="left" w:pos="12758"/>
              </w:tabs>
              <w:rPr>
                <w:rFonts w:ascii="Arial" w:hAnsi="Arial" w:cs="Arial"/>
                <w:sz w:val="20"/>
                <w:szCs w:val="20"/>
              </w:rPr>
            </w:pPr>
          </w:p>
        </w:tc>
        <w:tc>
          <w:tcPr>
            <w:tcW w:w="1980" w:type="dxa"/>
            <w:vMerge/>
          </w:tcPr>
          <w:p w14:paraId="250FE7B5" w14:textId="77777777" w:rsidR="006838E8" w:rsidRPr="00393715" w:rsidRDefault="006838E8" w:rsidP="007D115A">
            <w:pPr>
              <w:tabs>
                <w:tab w:val="left" w:pos="12758"/>
              </w:tabs>
              <w:rPr>
                <w:rFonts w:ascii="Arial" w:hAnsi="Arial" w:cs="Arial"/>
                <w:sz w:val="20"/>
                <w:szCs w:val="20"/>
              </w:rPr>
            </w:pPr>
          </w:p>
        </w:tc>
        <w:tc>
          <w:tcPr>
            <w:tcW w:w="3780" w:type="dxa"/>
          </w:tcPr>
          <w:p w14:paraId="6E38DB73" w14:textId="77777777" w:rsidR="006838E8" w:rsidRPr="00393715" w:rsidRDefault="006838E8" w:rsidP="007D115A">
            <w:pPr>
              <w:tabs>
                <w:tab w:val="left" w:pos="12758"/>
              </w:tabs>
              <w:jc w:val="center"/>
              <w:rPr>
                <w:rFonts w:ascii="Arial" w:hAnsi="Arial" w:cs="Arial"/>
                <w:sz w:val="20"/>
                <w:szCs w:val="20"/>
              </w:rPr>
            </w:pPr>
            <w:r w:rsidRPr="00393715">
              <w:rPr>
                <w:rFonts w:ascii="Arial" w:hAnsi="Arial" w:cs="Arial"/>
                <w:sz w:val="20"/>
                <w:szCs w:val="20"/>
              </w:rPr>
              <w:t>(ime in priimek pooblaščene osebe)</w:t>
            </w:r>
          </w:p>
        </w:tc>
      </w:tr>
      <w:tr w:rsidR="006838E8" w:rsidRPr="00393715" w14:paraId="267B5324" w14:textId="77777777" w:rsidTr="007D115A">
        <w:trPr>
          <w:cantSplit/>
          <w:jc w:val="right"/>
        </w:trPr>
        <w:tc>
          <w:tcPr>
            <w:tcW w:w="1980" w:type="dxa"/>
          </w:tcPr>
          <w:p w14:paraId="591DC98E" w14:textId="77777777" w:rsidR="006838E8" w:rsidRPr="00393715" w:rsidRDefault="006838E8" w:rsidP="007D115A">
            <w:pPr>
              <w:tabs>
                <w:tab w:val="left" w:pos="12758"/>
              </w:tabs>
              <w:rPr>
                <w:rFonts w:ascii="Arial" w:hAnsi="Arial" w:cs="Arial"/>
                <w:sz w:val="20"/>
                <w:szCs w:val="20"/>
              </w:rPr>
            </w:pPr>
          </w:p>
        </w:tc>
        <w:tc>
          <w:tcPr>
            <w:tcW w:w="1980" w:type="dxa"/>
            <w:vMerge/>
          </w:tcPr>
          <w:p w14:paraId="66CA39D4" w14:textId="77777777" w:rsidR="006838E8" w:rsidRPr="00393715" w:rsidRDefault="006838E8" w:rsidP="007D115A">
            <w:pPr>
              <w:tabs>
                <w:tab w:val="left" w:pos="12758"/>
              </w:tabs>
              <w:rPr>
                <w:rFonts w:ascii="Arial" w:hAnsi="Arial" w:cs="Arial"/>
                <w:sz w:val="20"/>
                <w:szCs w:val="20"/>
              </w:rPr>
            </w:pPr>
          </w:p>
        </w:tc>
        <w:tc>
          <w:tcPr>
            <w:tcW w:w="3780" w:type="dxa"/>
          </w:tcPr>
          <w:p w14:paraId="771973C5" w14:textId="77777777" w:rsidR="006838E8" w:rsidRPr="00393715" w:rsidRDefault="006838E8" w:rsidP="007D115A">
            <w:pPr>
              <w:tabs>
                <w:tab w:val="left" w:pos="12758"/>
              </w:tabs>
              <w:jc w:val="center"/>
              <w:rPr>
                <w:rFonts w:ascii="Arial" w:hAnsi="Arial" w:cs="Arial"/>
                <w:sz w:val="20"/>
                <w:szCs w:val="20"/>
              </w:rPr>
            </w:pPr>
          </w:p>
        </w:tc>
      </w:tr>
      <w:tr w:rsidR="006838E8" w:rsidRPr="009F46DC" w14:paraId="4D68C0E5" w14:textId="77777777" w:rsidTr="007D115A">
        <w:trPr>
          <w:cantSplit/>
          <w:trHeight w:val="253"/>
          <w:jc w:val="right"/>
        </w:trPr>
        <w:tc>
          <w:tcPr>
            <w:tcW w:w="1980" w:type="dxa"/>
          </w:tcPr>
          <w:p w14:paraId="6431483E" w14:textId="77777777" w:rsidR="006838E8" w:rsidRPr="00393715" w:rsidRDefault="006838E8" w:rsidP="007D115A">
            <w:pPr>
              <w:tabs>
                <w:tab w:val="left" w:pos="12758"/>
              </w:tabs>
              <w:rPr>
                <w:rFonts w:ascii="Arial" w:hAnsi="Arial" w:cs="Arial"/>
                <w:sz w:val="20"/>
                <w:szCs w:val="20"/>
              </w:rPr>
            </w:pPr>
          </w:p>
        </w:tc>
        <w:tc>
          <w:tcPr>
            <w:tcW w:w="1980" w:type="dxa"/>
            <w:vMerge/>
          </w:tcPr>
          <w:p w14:paraId="51AD6D41" w14:textId="77777777" w:rsidR="006838E8" w:rsidRPr="00393715" w:rsidRDefault="006838E8" w:rsidP="007D115A">
            <w:pPr>
              <w:tabs>
                <w:tab w:val="left" w:pos="12758"/>
              </w:tabs>
              <w:rPr>
                <w:rFonts w:ascii="Arial" w:hAnsi="Arial" w:cs="Arial"/>
                <w:sz w:val="20"/>
                <w:szCs w:val="20"/>
              </w:rPr>
            </w:pPr>
          </w:p>
        </w:tc>
        <w:tc>
          <w:tcPr>
            <w:tcW w:w="3780" w:type="dxa"/>
            <w:tcBorders>
              <w:top w:val="dashSmallGap" w:sz="4" w:space="0" w:color="auto"/>
            </w:tcBorders>
          </w:tcPr>
          <w:p w14:paraId="054544B0" w14:textId="77777777" w:rsidR="006838E8" w:rsidRPr="009F46DC" w:rsidRDefault="006838E8" w:rsidP="007D115A">
            <w:pPr>
              <w:tabs>
                <w:tab w:val="left" w:pos="12758"/>
              </w:tabs>
              <w:jc w:val="center"/>
              <w:rPr>
                <w:rFonts w:ascii="Arial" w:hAnsi="Arial" w:cs="Arial"/>
                <w:sz w:val="20"/>
                <w:szCs w:val="20"/>
              </w:rPr>
            </w:pPr>
            <w:r w:rsidRPr="00393715">
              <w:rPr>
                <w:rFonts w:ascii="Arial" w:hAnsi="Arial" w:cs="Arial"/>
                <w:sz w:val="20"/>
                <w:szCs w:val="20"/>
              </w:rPr>
              <w:t>( podpis )</w:t>
            </w:r>
          </w:p>
        </w:tc>
      </w:tr>
    </w:tbl>
    <w:p w14:paraId="46BCEA6E" w14:textId="77777777" w:rsidR="00024640" w:rsidRPr="009F46DC" w:rsidRDefault="00024640" w:rsidP="007D3D2E">
      <w:pPr>
        <w:jc w:val="both"/>
        <w:rPr>
          <w:rFonts w:ascii="Arial" w:hAnsi="Arial" w:cs="Arial"/>
          <w:b/>
          <w:sz w:val="20"/>
          <w:szCs w:val="20"/>
        </w:rPr>
        <w:sectPr w:rsidR="00024640" w:rsidRPr="009F46DC" w:rsidSect="00751160">
          <w:pgSz w:w="16838" w:h="11906" w:orient="landscape" w:code="9"/>
          <w:pgMar w:top="1418" w:right="1418" w:bottom="1134" w:left="709" w:header="284" w:footer="284" w:gutter="0"/>
          <w:cols w:space="708"/>
          <w:docGrid w:linePitch="326"/>
        </w:sectPr>
      </w:pPr>
    </w:p>
    <w:p w14:paraId="587A649D" w14:textId="10C19828" w:rsidR="005838B6" w:rsidRPr="00FB47AC" w:rsidRDefault="005838B6" w:rsidP="005838B6">
      <w:pPr>
        <w:pStyle w:val="Telobesedila"/>
        <w:tabs>
          <w:tab w:val="num" w:pos="360"/>
        </w:tabs>
        <w:spacing w:before="60" w:after="60"/>
        <w:ind w:left="357" w:hanging="357"/>
        <w:rPr>
          <w:rFonts w:ascii="Arial" w:hAnsi="Arial" w:cs="Arial"/>
          <w:b/>
          <w:sz w:val="20"/>
          <w:szCs w:val="20"/>
          <w:lang w:val="sl-SI"/>
        </w:rPr>
      </w:pPr>
      <w:r w:rsidRPr="00FB47AC">
        <w:rPr>
          <w:rFonts w:ascii="Arial" w:hAnsi="Arial" w:cs="Arial"/>
          <w:b/>
          <w:sz w:val="20"/>
          <w:szCs w:val="20"/>
          <w:lang w:val="sl-SI"/>
        </w:rPr>
        <w:lastRenderedPageBreak/>
        <w:t>REFERENČNO POTRDILO KADRA</w:t>
      </w:r>
    </w:p>
    <w:p w14:paraId="6A72AF07" w14:textId="77777777" w:rsidR="005838B6" w:rsidRPr="00FB47AC" w:rsidRDefault="005838B6" w:rsidP="005838B6">
      <w:pPr>
        <w:pStyle w:val="Telobesedila"/>
        <w:tabs>
          <w:tab w:val="num" w:pos="360"/>
        </w:tabs>
        <w:ind w:left="357" w:hanging="357"/>
        <w:jc w:val="left"/>
        <w:rPr>
          <w:rFonts w:ascii="Arial" w:hAnsi="Arial" w:cs="Arial"/>
          <w:sz w:val="20"/>
          <w:szCs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FB47AC" w14:paraId="5319AD47" w14:textId="77777777" w:rsidTr="00664F18">
        <w:tc>
          <w:tcPr>
            <w:tcW w:w="2235" w:type="dxa"/>
            <w:tcBorders>
              <w:top w:val="nil"/>
              <w:bottom w:val="nil"/>
            </w:tcBorders>
          </w:tcPr>
          <w:p w14:paraId="4CB19122" w14:textId="77777777" w:rsidR="00C71CBA" w:rsidRPr="00FB47AC" w:rsidRDefault="00C71CBA" w:rsidP="00664F18">
            <w:pPr>
              <w:rPr>
                <w:rFonts w:ascii="Arial" w:hAnsi="Arial" w:cs="Arial"/>
                <w:sz w:val="20"/>
                <w:szCs w:val="20"/>
              </w:rPr>
            </w:pPr>
          </w:p>
        </w:tc>
      </w:tr>
    </w:tbl>
    <w:p w14:paraId="1B195429" w14:textId="77777777" w:rsidR="005838B6" w:rsidRPr="00FB47AC" w:rsidRDefault="005838B6" w:rsidP="005838B6">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FB47AC" w14:paraId="3C0A2613" w14:textId="77777777" w:rsidTr="00664F18">
        <w:trPr>
          <w:trHeight w:val="310"/>
        </w:trPr>
        <w:tc>
          <w:tcPr>
            <w:tcW w:w="2079" w:type="dxa"/>
          </w:tcPr>
          <w:p w14:paraId="35BE7ACB"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Naziv referenčnega dela:</w:t>
            </w:r>
          </w:p>
        </w:tc>
        <w:tc>
          <w:tcPr>
            <w:tcW w:w="7513" w:type="dxa"/>
          </w:tcPr>
          <w:p w14:paraId="677985AD" w14:textId="77777777" w:rsidR="005838B6" w:rsidRPr="00FB47AC" w:rsidRDefault="005838B6" w:rsidP="00664F18">
            <w:pPr>
              <w:pStyle w:val="Telobesedila"/>
              <w:spacing w:before="120"/>
              <w:rPr>
                <w:rFonts w:ascii="Arial" w:hAnsi="Arial" w:cs="Arial"/>
                <w:sz w:val="20"/>
                <w:szCs w:val="20"/>
                <w:lang w:val="sl-SI"/>
              </w:rPr>
            </w:pPr>
          </w:p>
        </w:tc>
      </w:tr>
      <w:tr w:rsidR="005838B6" w:rsidRPr="00FB47AC" w14:paraId="242D590C" w14:textId="77777777" w:rsidTr="00664F18">
        <w:trPr>
          <w:trHeight w:val="375"/>
        </w:trPr>
        <w:tc>
          <w:tcPr>
            <w:tcW w:w="2079" w:type="dxa"/>
          </w:tcPr>
          <w:p w14:paraId="6C6373C7"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Naročnik:</w:t>
            </w:r>
          </w:p>
        </w:tc>
        <w:tc>
          <w:tcPr>
            <w:tcW w:w="7513" w:type="dxa"/>
          </w:tcPr>
          <w:p w14:paraId="3E5D8112" w14:textId="77777777" w:rsidR="005838B6" w:rsidRPr="00FB47AC" w:rsidRDefault="005838B6" w:rsidP="00664F18">
            <w:pPr>
              <w:pStyle w:val="Telobesedila"/>
              <w:spacing w:before="60" w:after="60"/>
              <w:rPr>
                <w:rFonts w:ascii="Arial" w:hAnsi="Arial" w:cs="Arial"/>
                <w:sz w:val="20"/>
                <w:szCs w:val="20"/>
                <w:lang w:val="sl-SI"/>
              </w:rPr>
            </w:pPr>
          </w:p>
        </w:tc>
      </w:tr>
      <w:tr w:rsidR="005838B6" w:rsidRPr="00FB47AC" w14:paraId="1D5AC65E" w14:textId="77777777" w:rsidTr="00664F18">
        <w:trPr>
          <w:trHeight w:val="745"/>
        </w:trPr>
        <w:tc>
          <w:tcPr>
            <w:tcW w:w="2079" w:type="dxa"/>
            <w:vAlign w:val="center"/>
          </w:tcPr>
          <w:p w14:paraId="7ABDDC1A"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Kontaktna oseba naročnika (ime, priimek, telefon, e-mail)</w:t>
            </w:r>
          </w:p>
        </w:tc>
        <w:tc>
          <w:tcPr>
            <w:tcW w:w="7513" w:type="dxa"/>
          </w:tcPr>
          <w:p w14:paraId="60B1BADE" w14:textId="77777777" w:rsidR="005838B6" w:rsidRPr="00FB47AC" w:rsidRDefault="005838B6" w:rsidP="00664F18">
            <w:pPr>
              <w:pStyle w:val="Telobesedila"/>
              <w:spacing w:before="60" w:after="60"/>
              <w:rPr>
                <w:rFonts w:ascii="Arial" w:hAnsi="Arial" w:cs="Arial"/>
                <w:sz w:val="20"/>
                <w:szCs w:val="20"/>
                <w:lang w:val="sl-SI"/>
              </w:rPr>
            </w:pPr>
          </w:p>
        </w:tc>
      </w:tr>
      <w:tr w:rsidR="005838B6" w:rsidRPr="00FB47AC" w14:paraId="58E6D140" w14:textId="77777777" w:rsidTr="00664F18">
        <w:trPr>
          <w:trHeight w:val="745"/>
        </w:trPr>
        <w:tc>
          <w:tcPr>
            <w:tcW w:w="2079" w:type="dxa"/>
            <w:vAlign w:val="center"/>
          </w:tcPr>
          <w:p w14:paraId="3E78D752" w14:textId="77777777" w:rsidR="005838B6" w:rsidRPr="00FB47AC" w:rsidRDefault="00C71CBA"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Ime, priimek in izobrazba kadra</w:t>
            </w:r>
            <w:r w:rsidR="005838B6" w:rsidRPr="00FB47AC">
              <w:rPr>
                <w:rFonts w:ascii="Arial" w:hAnsi="Arial" w:cs="Arial"/>
                <w:sz w:val="20"/>
                <w:szCs w:val="20"/>
                <w:lang w:val="sl-SI"/>
              </w:rPr>
              <w:t>:</w:t>
            </w:r>
          </w:p>
        </w:tc>
        <w:tc>
          <w:tcPr>
            <w:tcW w:w="7513" w:type="dxa"/>
          </w:tcPr>
          <w:p w14:paraId="3CE93018" w14:textId="77777777" w:rsidR="005838B6" w:rsidRPr="00FB47AC" w:rsidRDefault="005838B6" w:rsidP="00664F18">
            <w:pPr>
              <w:pStyle w:val="Telobesedila"/>
              <w:spacing w:before="60" w:after="60"/>
              <w:rPr>
                <w:rFonts w:ascii="Arial" w:hAnsi="Arial" w:cs="Arial"/>
                <w:sz w:val="20"/>
                <w:szCs w:val="20"/>
                <w:lang w:val="sl-SI"/>
              </w:rPr>
            </w:pPr>
          </w:p>
        </w:tc>
      </w:tr>
      <w:tr w:rsidR="00C71CBA" w:rsidRPr="00FB47AC" w14:paraId="69B0018D" w14:textId="77777777" w:rsidTr="00664F18">
        <w:trPr>
          <w:trHeight w:val="745"/>
        </w:trPr>
        <w:tc>
          <w:tcPr>
            <w:tcW w:w="2079" w:type="dxa"/>
            <w:vAlign w:val="center"/>
          </w:tcPr>
          <w:p w14:paraId="29F6577F" w14:textId="77777777" w:rsidR="00C71CBA" w:rsidRPr="00FB47AC" w:rsidRDefault="00C71CBA"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Vloga kadra pri referenčnem delu:</w:t>
            </w:r>
          </w:p>
        </w:tc>
        <w:tc>
          <w:tcPr>
            <w:tcW w:w="7513" w:type="dxa"/>
          </w:tcPr>
          <w:p w14:paraId="6A877568" w14:textId="77777777" w:rsidR="00C71CBA" w:rsidRPr="00FB47AC" w:rsidRDefault="00C71CBA" w:rsidP="00664F18">
            <w:pPr>
              <w:pStyle w:val="Telobesedila"/>
              <w:spacing w:before="60" w:after="60"/>
              <w:rPr>
                <w:rFonts w:ascii="Arial" w:hAnsi="Arial" w:cs="Arial"/>
                <w:sz w:val="20"/>
                <w:szCs w:val="20"/>
                <w:lang w:val="sl-SI"/>
              </w:rPr>
            </w:pPr>
          </w:p>
        </w:tc>
      </w:tr>
      <w:tr w:rsidR="005838B6" w:rsidRPr="00FB47AC" w14:paraId="0B04F489" w14:textId="77777777" w:rsidTr="00664F18">
        <w:trPr>
          <w:cantSplit/>
          <w:trHeight w:val="358"/>
        </w:trPr>
        <w:tc>
          <w:tcPr>
            <w:tcW w:w="2079" w:type="dxa"/>
            <w:vAlign w:val="bottom"/>
          </w:tcPr>
          <w:p w14:paraId="20387835" w14:textId="77777777" w:rsidR="005838B6" w:rsidRPr="00FB47AC" w:rsidRDefault="005838B6" w:rsidP="00986B9E">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Datum </w:t>
            </w:r>
            <w:r w:rsidR="00C71CBA" w:rsidRPr="00FB47AC">
              <w:rPr>
                <w:rFonts w:ascii="Arial" w:hAnsi="Arial" w:cs="Arial"/>
                <w:sz w:val="20"/>
                <w:szCs w:val="20"/>
                <w:lang w:val="sl-SI"/>
              </w:rPr>
              <w:t>uporabnega</w:t>
            </w:r>
            <w:r w:rsidR="00067811" w:rsidRPr="00FB47AC">
              <w:rPr>
                <w:rFonts w:ascii="Arial" w:hAnsi="Arial" w:cs="Arial"/>
                <w:sz w:val="20"/>
                <w:szCs w:val="20"/>
                <w:lang w:val="sl-SI"/>
              </w:rPr>
              <w:t xml:space="preserve"> dovoljenja,</w:t>
            </w:r>
            <w:r w:rsidR="00C71CBA" w:rsidRPr="00FB47AC">
              <w:rPr>
                <w:rFonts w:ascii="Arial" w:hAnsi="Arial" w:cs="Arial"/>
                <w:sz w:val="20"/>
                <w:szCs w:val="20"/>
                <w:lang w:val="sl-SI"/>
              </w:rPr>
              <w:t xml:space="preserve"> obratovalnega dovoljenja</w:t>
            </w:r>
            <w:r w:rsidR="00067811" w:rsidRPr="00FB47AC">
              <w:rPr>
                <w:rFonts w:ascii="Arial" w:hAnsi="Arial" w:cs="Arial"/>
                <w:sz w:val="20"/>
                <w:szCs w:val="20"/>
                <w:lang w:val="sl-SI"/>
              </w:rPr>
              <w:t>, potrdila o prevzemu del ali enakovrednega dovoljenja oziroma potrdila:</w:t>
            </w:r>
          </w:p>
        </w:tc>
        <w:tc>
          <w:tcPr>
            <w:tcW w:w="7513" w:type="dxa"/>
            <w:vAlign w:val="bottom"/>
          </w:tcPr>
          <w:p w14:paraId="31685801" w14:textId="77777777" w:rsidR="005838B6" w:rsidRPr="00FB47AC" w:rsidRDefault="005838B6" w:rsidP="00664F18">
            <w:pPr>
              <w:pStyle w:val="Telobesedila"/>
              <w:spacing w:before="60" w:after="60"/>
              <w:rPr>
                <w:rFonts w:ascii="Arial" w:hAnsi="Arial" w:cs="Arial"/>
                <w:sz w:val="20"/>
                <w:szCs w:val="20"/>
                <w:lang w:val="sl-SI"/>
              </w:rPr>
            </w:pPr>
          </w:p>
        </w:tc>
      </w:tr>
      <w:tr w:rsidR="00C71CBA" w:rsidRPr="00FB47AC" w14:paraId="506F5AAE" w14:textId="77777777" w:rsidTr="00664F18">
        <w:trPr>
          <w:cantSplit/>
          <w:trHeight w:val="358"/>
        </w:trPr>
        <w:tc>
          <w:tcPr>
            <w:tcW w:w="2079" w:type="dxa"/>
            <w:vAlign w:val="bottom"/>
          </w:tcPr>
          <w:p w14:paraId="5825DAE6" w14:textId="77777777" w:rsidR="00C71CBA" w:rsidRPr="00FB47AC" w:rsidRDefault="00C71CBA" w:rsidP="00C71CBA">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Dolžina železniške proge</w:t>
            </w:r>
            <w:r w:rsidR="006838E8" w:rsidRPr="007A182A">
              <w:rPr>
                <w:rFonts w:ascii="Arial" w:hAnsi="Arial" w:cs="Arial"/>
                <w:sz w:val="20"/>
                <w:szCs w:val="20"/>
                <w:lang w:val="sl-SI"/>
              </w:rPr>
              <w:t xml:space="preserve"> / voznega omrežja / protihrupnih ograj</w:t>
            </w:r>
            <w:r w:rsidRPr="00FB47AC">
              <w:rPr>
                <w:rFonts w:ascii="Arial" w:hAnsi="Arial" w:cs="Arial"/>
                <w:sz w:val="20"/>
                <w:szCs w:val="20"/>
                <w:lang w:val="sl-SI"/>
              </w:rPr>
              <w:t>, izveden</w:t>
            </w:r>
            <w:r w:rsidR="006838E8" w:rsidRPr="007A182A">
              <w:rPr>
                <w:rFonts w:ascii="Arial" w:hAnsi="Arial" w:cs="Arial"/>
                <w:sz w:val="20"/>
                <w:szCs w:val="20"/>
                <w:lang w:val="sl-SI"/>
              </w:rPr>
              <w:t>ih</w:t>
            </w:r>
            <w:r w:rsidRPr="00FB47AC">
              <w:rPr>
                <w:rFonts w:ascii="Arial" w:hAnsi="Arial" w:cs="Arial"/>
                <w:sz w:val="20"/>
                <w:szCs w:val="20"/>
                <w:lang w:val="sl-SI"/>
              </w:rPr>
              <w:t xml:space="preserve"> v okviru referenčnega dela:</w:t>
            </w:r>
          </w:p>
        </w:tc>
        <w:tc>
          <w:tcPr>
            <w:tcW w:w="7513" w:type="dxa"/>
            <w:vAlign w:val="bottom"/>
          </w:tcPr>
          <w:p w14:paraId="3F4B8D0F" w14:textId="77777777" w:rsidR="00C71CBA" w:rsidRPr="00FB47AC" w:rsidRDefault="00C71CBA" w:rsidP="00664F18">
            <w:pPr>
              <w:pStyle w:val="Telobesedila"/>
              <w:spacing w:before="60" w:after="60"/>
              <w:rPr>
                <w:rFonts w:ascii="Arial" w:hAnsi="Arial" w:cs="Arial"/>
                <w:sz w:val="20"/>
                <w:szCs w:val="20"/>
                <w:lang w:val="sl-SI"/>
              </w:rPr>
            </w:pPr>
          </w:p>
        </w:tc>
      </w:tr>
      <w:tr w:rsidR="00C71CBA" w:rsidRPr="00FB47AC" w14:paraId="1D04BDC2" w14:textId="77777777" w:rsidTr="00664F18">
        <w:trPr>
          <w:cantSplit/>
          <w:trHeight w:val="358"/>
        </w:trPr>
        <w:tc>
          <w:tcPr>
            <w:tcW w:w="2079" w:type="dxa"/>
            <w:vAlign w:val="bottom"/>
          </w:tcPr>
          <w:p w14:paraId="5AF6A412" w14:textId="77777777" w:rsidR="00C71CBA" w:rsidRPr="00FB47AC" w:rsidRDefault="00C71CBA" w:rsidP="00C71CBA">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Vrednost del (v EUR brez DDV)</w:t>
            </w:r>
          </w:p>
        </w:tc>
        <w:tc>
          <w:tcPr>
            <w:tcW w:w="7513" w:type="dxa"/>
            <w:vAlign w:val="bottom"/>
          </w:tcPr>
          <w:p w14:paraId="43011EBB" w14:textId="77777777" w:rsidR="00C71CBA" w:rsidRPr="00FB47AC" w:rsidRDefault="00C71CBA" w:rsidP="00664F18">
            <w:pPr>
              <w:pStyle w:val="Telobesedila"/>
              <w:spacing w:before="60" w:after="60"/>
              <w:rPr>
                <w:rFonts w:ascii="Arial" w:hAnsi="Arial" w:cs="Arial"/>
                <w:sz w:val="20"/>
                <w:szCs w:val="20"/>
                <w:lang w:val="sl-SI"/>
              </w:rPr>
            </w:pPr>
          </w:p>
        </w:tc>
      </w:tr>
      <w:tr w:rsidR="005838B6" w:rsidRPr="00FB47AC" w14:paraId="0B1442C6" w14:textId="77777777" w:rsidTr="00664F18">
        <w:trPr>
          <w:trHeight w:val="258"/>
        </w:trPr>
        <w:tc>
          <w:tcPr>
            <w:tcW w:w="2079" w:type="dxa"/>
            <w:vAlign w:val="center"/>
          </w:tcPr>
          <w:p w14:paraId="59F07C70"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Kraj izvedbe:</w:t>
            </w:r>
          </w:p>
        </w:tc>
        <w:tc>
          <w:tcPr>
            <w:tcW w:w="7513" w:type="dxa"/>
            <w:tcBorders>
              <w:bottom w:val="nil"/>
            </w:tcBorders>
            <w:vAlign w:val="center"/>
          </w:tcPr>
          <w:p w14:paraId="79E2C108" w14:textId="77777777" w:rsidR="005838B6" w:rsidRPr="00FB47AC" w:rsidRDefault="005838B6" w:rsidP="00664F18">
            <w:pPr>
              <w:pStyle w:val="Telobesedila"/>
              <w:spacing w:before="60" w:after="60"/>
              <w:jc w:val="right"/>
              <w:rPr>
                <w:rFonts w:ascii="Arial" w:hAnsi="Arial" w:cs="Arial"/>
                <w:sz w:val="20"/>
                <w:szCs w:val="20"/>
                <w:lang w:val="sl-SI"/>
              </w:rPr>
            </w:pPr>
          </w:p>
        </w:tc>
      </w:tr>
      <w:tr w:rsidR="005838B6" w:rsidRPr="00FB47AC" w14:paraId="667351F1" w14:textId="77777777" w:rsidTr="00664F18">
        <w:trPr>
          <w:cantSplit/>
          <w:trHeight w:val="2202"/>
        </w:trPr>
        <w:tc>
          <w:tcPr>
            <w:tcW w:w="2079" w:type="dxa"/>
            <w:tcBorders>
              <w:top w:val="nil"/>
              <w:bottom w:val="single" w:sz="2" w:space="0" w:color="auto"/>
            </w:tcBorders>
          </w:tcPr>
          <w:p w14:paraId="23526AF1" w14:textId="77777777" w:rsidR="005838B6" w:rsidRPr="00FB47AC" w:rsidRDefault="005838B6" w:rsidP="00986B9E">
            <w:pPr>
              <w:pStyle w:val="Telobesedila"/>
              <w:spacing w:before="120"/>
              <w:jc w:val="right"/>
              <w:rPr>
                <w:rFonts w:ascii="Arial" w:hAnsi="Arial" w:cs="Arial"/>
                <w:sz w:val="20"/>
                <w:szCs w:val="20"/>
                <w:lang w:val="sl-SI"/>
              </w:rPr>
            </w:pPr>
            <w:r w:rsidRPr="00FB47AC">
              <w:rPr>
                <w:rFonts w:ascii="Arial" w:hAnsi="Arial" w:cs="Arial"/>
                <w:sz w:val="20"/>
                <w:szCs w:val="20"/>
                <w:lang w:val="sl-SI"/>
              </w:rPr>
              <w:t xml:space="preserve">Opis referenčnih del skladno z zahtevo </w:t>
            </w:r>
            <w:r w:rsidR="00131B07" w:rsidRPr="00FB47AC">
              <w:rPr>
                <w:rFonts w:ascii="Arial" w:hAnsi="Arial" w:cs="Arial"/>
                <w:sz w:val="20"/>
                <w:szCs w:val="20"/>
                <w:lang w:val="sl-SI"/>
              </w:rPr>
              <w:t>iz tč. 3.2.4</w:t>
            </w:r>
            <w:r w:rsidR="00C71CBA" w:rsidRPr="00FB47AC">
              <w:rPr>
                <w:rFonts w:ascii="Arial" w:hAnsi="Arial" w:cs="Arial"/>
                <w:sz w:val="20"/>
                <w:szCs w:val="20"/>
                <w:lang w:val="sl-SI"/>
              </w:rPr>
              <w:t>.2</w:t>
            </w:r>
            <w:r w:rsidRPr="00FB47AC">
              <w:rPr>
                <w:rFonts w:ascii="Arial" w:hAnsi="Arial" w:cs="Arial"/>
                <w:sz w:val="20"/>
                <w:szCs w:val="20"/>
                <w:lang w:val="sl-SI"/>
              </w:rPr>
              <w:t xml:space="preserve"> Navodil</w:t>
            </w:r>
          </w:p>
        </w:tc>
        <w:tc>
          <w:tcPr>
            <w:tcW w:w="7513" w:type="dxa"/>
            <w:tcBorders>
              <w:top w:val="single" w:sz="2" w:space="0" w:color="auto"/>
            </w:tcBorders>
          </w:tcPr>
          <w:p w14:paraId="2BDD5E31" w14:textId="77777777" w:rsidR="005838B6" w:rsidRPr="00FB47AC" w:rsidRDefault="005838B6" w:rsidP="00664F18">
            <w:pPr>
              <w:pStyle w:val="Telobesedila"/>
              <w:spacing w:before="120"/>
              <w:rPr>
                <w:rFonts w:ascii="Arial" w:hAnsi="Arial" w:cs="Arial"/>
                <w:sz w:val="20"/>
                <w:szCs w:val="20"/>
                <w:lang w:val="sl-SI"/>
              </w:rPr>
            </w:pPr>
          </w:p>
        </w:tc>
      </w:tr>
    </w:tbl>
    <w:p w14:paraId="711B8A13" w14:textId="77777777" w:rsidR="005838B6" w:rsidRPr="00FB47AC" w:rsidRDefault="005838B6" w:rsidP="005838B6">
      <w:pPr>
        <w:tabs>
          <w:tab w:val="right" w:leader="dot" w:pos="8460"/>
        </w:tabs>
        <w:spacing w:line="360" w:lineRule="auto"/>
        <w:jc w:val="both"/>
        <w:rPr>
          <w:rFonts w:cs="Arial"/>
          <w:sz w:val="20"/>
        </w:rPr>
      </w:pPr>
    </w:p>
    <w:p w14:paraId="488D00F3" w14:textId="77777777" w:rsidR="005838B6" w:rsidRPr="00FB47AC" w:rsidRDefault="005838B6" w:rsidP="005838B6">
      <w:pPr>
        <w:tabs>
          <w:tab w:val="right" w:leader="dot" w:pos="8460"/>
        </w:tabs>
        <w:spacing w:line="360" w:lineRule="auto"/>
        <w:jc w:val="both"/>
        <w:rPr>
          <w:rFonts w:ascii="Arial" w:hAnsi="Arial" w:cs="Arial"/>
          <w:sz w:val="20"/>
        </w:rPr>
      </w:pPr>
      <w:r w:rsidRPr="00FB47AC">
        <w:rPr>
          <w:rFonts w:ascii="Arial" w:hAnsi="Arial" w:cs="Arial"/>
          <w:sz w:val="20"/>
        </w:rPr>
        <w:t>Navedeni strokovni kader je dela opravil skladno s pravili stroke.</w:t>
      </w:r>
    </w:p>
    <w:p w14:paraId="646A4277" w14:textId="77777777" w:rsidR="005838B6" w:rsidRPr="00FB47AC" w:rsidRDefault="005838B6"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FB47AC" w14:paraId="0F5D4CD7" w14:textId="77777777" w:rsidTr="00664F18">
        <w:trPr>
          <w:cantSplit/>
        </w:trPr>
        <w:tc>
          <w:tcPr>
            <w:tcW w:w="2002" w:type="dxa"/>
            <w:vMerge w:val="restart"/>
            <w:vAlign w:val="center"/>
          </w:tcPr>
          <w:p w14:paraId="5B84C76A" w14:textId="77777777" w:rsidR="005838B6" w:rsidRPr="00FB47AC" w:rsidRDefault="005838B6" w:rsidP="00664F18">
            <w:pPr>
              <w:tabs>
                <w:tab w:val="left" w:pos="12758"/>
              </w:tabs>
              <w:jc w:val="center"/>
              <w:rPr>
                <w:rFonts w:ascii="Arial" w:hAnsi="Arial" w:cs="Arial"/>
                <w:sz w:val="20"/>
                <w:szCs w:val="20"/>
              </w:rPr>
            </w:pPr>
          </w:p>
        </w:tc>
        <w:tc>
          <w:tcPr>
            <w:tcW w:w="3544" w:type="dxa"/>
          </w:tcPr>
          <w:p w14:paraId="0FE314D6" w14:textId="77777777" w:rsidR="005838B6" w:rsidRPr="00FB47AC" w:rsidRDefault="005838B6" w:rsidP="00664F18">
            <w:pPr>
              <w:tabs>
                <w:tab w:val="left" w:pos="12758"/>
              </w:tabs>
              <w:jc w:val="center"/>
              <w:rPr>
                <w:rFonts w:ascii="Arial" w:hAnsi="Arial" w:cs="Arial"/>
                <w:sz w:val="20"/>
                <w:szCs w:val="20"/>
              </w:rPr>
            </w:pPr>
          </w:p>
          <w:p w14:paraId="15A31BBA" w14:textId="77777777" w:rsidR="005838B6" w:rsidRPr="00FB47AC" w:rsidRDefault="005838B6" w:rsidP="00664F18">
            <w:pPr>
              <w:tabs>
                <w:tab w:val="left" w:pos="12758"/>
              </w:tabs>
              <w:jc w:val="center"/>
              <w:rPr>
                <w:rFonts w:ascii="Arial" w:hAnsi="Arial" w:cs="Arial"/>
                <w:sz w:val="20"/>
                <w:szCs w:val="20"/>
              </w:rPr>
            </w:pPr>
          </w:p>
          <w:p w14:paraId="2D6B7B13" w14:textId="77777777" w:rsidR="005838B6" w:rsidRPr="00FB47AC" w:rsidRDefault="006623AE" w:rsidP="00664F18">
            <w:pPr>
              <w:tabs>
                <w:tab w:val="left" w:pos="12758"/>
              </w:tabs>
              <w:jc w:val="center"/>
              <w:rPr>
                <w:rFonts w:ascii="Arial" w:hAnsi="Arial" w:cs="Arial"/>
                <w:sz w:val="20"/>
                <w:szCs w:val="20"/>
              </w:rPr>
            </w:pPr>
            <w:r w:rsidRPr="00FB47AC">
              <w:rPr>
                <w:rFonts w:ascii="Arial" w:hAnsi="Arial" w:cs="Arial"/>
                <w:sz w:val="20"/>
                <w:szCs w:val="20"/>
              </w:rPr>
              <w:t>n</w:t>
            </w:r>
            <w:r w:rsidR="005838B6" w:rsidRPr="00FB47AC">
              <w:rPr>
                <w:rFonts w:ascii="Arial" w:hAnsi="Arial" w:cs="Arial"/>
                <w:sz w:val="20"/>
                <w:szCs w:val="20"/>
              </w:rPr>
              <w:t>aročnik</w:t>
            </w:r>
          </w:p>
        </w:tc>
      </w:tr>
      <w:tr w:rsidR="005838B6" w:rsidRPr="00FB47AC" w14:paraId="76CB2BBC" w14:textId="77777777" w:rsidTr="00664F18">
        <w:trPr>
          <w:cantSplit/>
        </w:trPr>
        <w:tc>
          <w:tcPr>
            <w:tcW w:w="2002" w:type="dxa"/>
            <w:vMerge/>
          </w:tcPr>
          <w:p w14:paraId="09598BC8" w14:textId="77777777" w:rsidR="005838B6" w:rsidRPr="00FB47A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B54298F" w14:textId="77777777" w:rsidR="005838B6" w:rsidRPr="00FB47AC" w:rsidRDefault="005838B6" w:rsidP="00664F18">
            <w:pPr>
              <w:tabs>
                <w:tab w:val="left" w:pos="12758"/>
              </w:tabs>
              <w:spacing w:before="120"/>
              <w:jc w:val="center"/>
              <w:rPr>
                <w:rFonts w:ascii="Arial" w:hAnsi="Arial" w:cs="Arial"/>
                <w:sz w:val="20"/>
                <w:szCs w:val="20"/>
              </w:rPr>
            </w:pPr>
          </w:p>
        </w:tc>
      </w:tr>
      <w:tr w:rsidR="005838B6" w:rsidRPr="00FB47AC" w14:paraId="177488C9" w14:textId="77777777" w:rsidTr="00664F18">
        <w:trPr>
          <w:cantSplit/>
        </w:trPr>
        <w:tc>
          <w:tcPr>
            <w:tcW w:w="2002" w:type="dxa"/>
            <w:vMerge/>
          </w:tcPr>
          <w:p w14:paraId="6B59D4DD" w14:textId="77777777" w:rsidR="005838B6" w:rsidRPr="00FB47AC" w:rsidRDefault="005838B6" w:rsidP="00664F18">
            <w:pPr>
              <w:tabs>
                <w:tab w:val="left" w:pos="12758"/>
              </w:tabs>
              <w:rPr>
                <w:rFonts w:ascii="Arial" w:hAnsi="Arial" w:cs="Arial"/>
                <w:sz w:val="20"/>
                <w:szCs w:val="20"/>
              </w:rPr>
            </w:pPr>
          </w:p>
        </w:tc>
        <w:tc>
          <w:tcPr>
            <w:tcW w:w="3544" w:type="dxa"/>
          </w:tcPr>
          <w:p w14:paraId="70480F01" w14:textId="77777777" w:rsidR="005838B6" w:rsidRPr="00FB47AC" w:rsidRDefault="005838B6" w:rsidP="00664F18">
            <w:pPr>
              <w:tabs>
                <w:tab w:val="left" w:pos="12758"/>
              </w:tabs>
              <w:jc w:val="center"/>
              <w:rPr>
                <w:rFonts w:ascii="Arial" w:hAnsi="Arial" w:cs="Arial"/>
                <w:sz w:val="20"/>
                <w:szCs w:val="20"/>
              </w:rPr>
            </w:pPr>
            <w:r w:rsidRPr="00FB47AC">
              <w:rPr>
                <w:rFonts w:ascii="Arial" w:hAnsi="Arial" w:cs="Arial"/>
                <w:sz w:val="20"/>
                <w:szCs w:val="20"/>
              </w:rPr>
              <w:t>(ime in priimek)</w:t>
            </w:r>
          </w:p>
        </w:tc>
      </w:tr>
      <w:tr w:rsidR="005838B6" w:rsidRPr="00FB47AC" w14:paraId="4D70C00D" w14:textId="77777777" w:rsidTr="00664F18">
        <w:trPr>
          <w:cantSplit/>
        </w:trPr>
        <w:tc>
          <w:tcPr>
            <w:tcW w:w="2002" w:type="dxa"/>
            <w:vMerge/>
          </w:tcPr>
          <w:p w14:paraId="6CB03E64" w14:textId="77777777" w:rsidR="005838B6" w:rsidRPr="00FB47A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0566515" w14:textId="77777777" w:rsidR="005838B6" w:rsidRPr="00FB47AC" w:rsidRDefault="005838B6" w:rsidP="00664F18">
            <w:pPr>
              <w:tabs>
                <w:tab w:val="left" w:pos="12758"/>
              </w:tabs>
              <w:spacing w:before="120"/>
              <w:jc w:val="center"/>
              <w:rPr>
                <w:rFonts w:ascii="Arial" w:hAnsi="Arial" w:cs="Arial"/>
                <w:sz w:val="20"/>
                <w:szCs w:val="20"/>
              </w:rPr>
            </w:pPr>
          </w:p>
        </w:tc>
      </w:tr>
      <w:tr w:rsidR="005838B6" w:rsidRPr="009F46DC" w14:paraId="0BFC9E30" w14:textId="77777777" w:rsidTr="00664F18">
        <w:trPr>
          <w:cantSplit/>
        </w:trPr>
        <w:tc>
          <w:tcPr>
            <w:tcW w:w="2002" w:type="dxa"/>
            <w:vMerge/>
          </w:tcPr>
          <w:p w14:paraId="7984A25D" w14:textId="77777777" w:rsidR="005838B6" w:rsidRPr="00FB47AC" w:rsidRDefault="005838B6" w:rsidP="00664F18">
            <w:pPr>
              <w:tabs>
                <w:tab w:val="left" w:pos="12758"/>
              </w:tabs>
              <w:rPr>
                <w:rFonts w:ascii="Arial" w:hAnsi="Arial" w:cs="Arial"/>
                <w:sz w:val="20"/>
                <w:szCs w:val="20"/>
              </w:rPr>
            </w:pPr>
          </w:p>
        </w:tc>
        <w:tc>
          <w:tcPr>
            <w:tcW w:w="3544" w:type="dxa"/>
          </w:tcPr>
          <w:p w14:paraId="7055BC59" w14:textId="77777777" w:rsidR="005838B6" w:rsidRDefault="005838B6" w:rsidP="00664F18">
            <w:pPr>
              <w:tabs>
                <w:tab w:val="left" w:pos="12758"/>
              </w:tabs>
              <w:jc w:val="center"/>
              <w:rPr>
                <w:rFonts w:ascii="Arial" w:hAnsi="Arial" w:cs="Arial"/>
                <w:sz w:val="20"/>
                <w:szCs w:val="20"/>
              </w:rPr>
            </w:pPr>
            <w:r w:rsidRPr="00FB47AC">
              <w:rPr>
                <w:rFonts w:ascii="Arial" w:hAnsi="Arial" w:cs="Arial"/>
                <w:sz w:val="20"/>
                <w:szCs w:val="20"/>
              </w:rPr>
              <w:t>(podpis)</w:t>
            </w:r>
          </w:p>
          <w:p w14:paraId="24279832" w14:textId="77777777" w:rsidR="005838B6" w:rsidRDefault="005838B6" w:rsidP="00664F18">
            <w:pPr>
              <w:tabs>
                <w:tab w:val="left" w:pos="12758"/>
              </w:tabs>
              <w:jc w:val="center"/>
              <w:rPr>
                <w:rFonts w:ascii="Arial" w:hAnsi="Arial" w:cs="Arial"/>
                <w:sz w:val="20"/>
                <w:szCs w:val="20"/>
              </w:rPr>
            </w:pPr>
          </w:p>
          <w:p w14:paraId="1E06855E" w14:textId="77777777" w:rsidR="005838B6" w:rsidRDefault="005838B6" w:rsidP="00664F18">
            <w:pPr>
              <w:tabs>
                <w:tab w:val="left" w:pos="12758"/>
              </w:tabs>
              <w:jc w:val="center"/>
              <w:rPr>
                <w:rFonts w:ascii="Arial" w:hAnsi="Arial" w:cs="Arial"/>
                <w:sz w:val="20"/>
                <w:szCs w:val="20"/>
              </w:rPr>
            </w:pPr>
          </w:p>
          <w:p w14:paraId="7B371A65" w14:textId="77777777" w:rsidR="005838B6" w:rsidRPr="009F46DC" w:rsidRDefault="005838B6" w:rsidP="00664F18">
            <w:pPr>
              <w:tabs>
                <w:tab w:val="left" w:pos="12758"/>
              </w:tabs>
              <w:jc w:val="center"/>
              <w:rPr>
                <w:rFonts w:ascii="Arial" w:hAnsi="Arial" w:cs="Arial"/>
                <w:sz w:val="20"/>
                <w:szCs w:val="20"/>
              </w:rPr>
            </w:pPr>
          </w:p>
        </w:tc>
      </w:tr>
    </w:tbl>
    <w:p w14:paraId="754D56E6" w14:textId="77777777" w:rsidR="005838B6" w:rsidRDefault="005838B6">
      <w:pPr>
        <w:rPr>
          <w:rFonts w:ascii="Arial" w:hAnsi="Arial" w:cs="Arial"/>
          <w:b/>
          <w:sz w:val="20"/>
          <w:szCs w:val="20"/>
        </w:rPr>
      </w:pPr>
    </w:p>
    <w:p w14:paraId="330BAFFD" w14:textId="77777777" w:rsidR="005838B6" w:rsidRDefault="005838B6">
      <w:pPr>
        <w:rPr>
          <w:rFonts w:ascii="Arial" w:hAnsi="Arial" w:cs="Arial"/>
          <w:b/>
          <w:sz w:val="20"/>
          <w:szCs w:val="20"/>
          <w:lang w:val="en-US"/>
        </w:rPr>
      </w:pPr>
      <w:r>
        <w:rPr>
          <w:rFonts w:ascii="Arial" w:hAnsi="Arial" w:cs="Arial"/>
          <w:b/>
          <w:sz w:val="20"/>
          <w:szCs w:val="20"/>
        </w:rPr>
        <w:br w:type="page"/>
      </w:r>
    </w:p>
    <w:p w14:paraId="626B4F41" w14:textId="77777777" w:rsidR="002C274D" w:rsidRPr="009F46DC" w:rsidRDefault="002C274D" w:rsidP="00B35A64">
      <w:pPr>
        <w:pStyle w:val="Telobesedila"/>
        <w:tabs>
          <w:tab w:val="num" w:pos="360"/>
        </w:tabs>
        <w:spacing w:before="60" w:after="60"/>
        <w:ind w:left="357" w:hanging="357"/>
        <w:rPr>
          <w:rFonts w:ascii="Arial" w:hAnsi="Arial" w:cs="Arial"/>
          <w:b/>
          <w:sz w:val="20"/>
          <w:szCs w:val="20"/>
        </w:rPr>
      </w:pPr>
    </w:p>
    <w:p w14:paraId="49CC625B" w14:textId="77777777" w:rsidR="00B35A64" w:rsidRPr="00FB47AC" w:rsidRDefault="002E5EF2" w:rsidP="00B35A64">
      <w:pPr>
        <w:pStyle w:val="Telobesedila"/>
        <w:tabs>
          <w:tab w:val="num" w:pos="360"/>
        </w:tabs>
        <w:spacing w:before="60" w:after="60"/>
        <w:ind w:left="357" w:hanging="357"/>
        <w:rPr>
          <w:rFonts w:ascii="Arial" w:hAnsi="Arial" w:cs="Arial"/>
          <w:b/>
          <w:sz w:val="20"/>
          <w:szCs w:val="20"/>
          <w:lang w:val="sl-SI"/>
        </w:rPr>
      </w:pPr>
      <w:r w:rsidRPr="00FB47AC">
        <w:rPr>
          <w:rFonts w:ascii="Arial" w:hAnsi="Arial" w:cs="Arial"/>
          <w:b/>
          <w:sz w:val="20"/>
          <w:szCs w:val="20"/>
          <w:lang w:val="sl-SI"/>
        </w:rPr>
        <w:t>REFERENČNO POTRDILO GOSPODARSKEGA SUBJEKTA</w:t>
      </w:r>
    </w:p>
    <w:p w14:paraId="40E60C8F" w14:textId="77777777" w:rsidR="00B35A64" w:rsidRPr="00FB47AC" w:rsidRDefault="00B35A64" w:rsidP="00B35A64">
      <w:pPr>
        <w:pStyle w:val="Telobesedila"/>
        <w:tabs>
          <w:tab w:val="num" w:pos="360"/>
        </w:tabs>
        <w:ind w:left="357" w:hanging="357"/>
        <w:jc w:val="left"/>
        <w:rPr>
          <w:rFonts w:ascii="Arial" w:hAnsi="Arial" w:cs="Arial"/>
          <w:sz w:val="20"/>
          <w:szCs w:val="20"/>
          <w:lang w:val="sl-SI"/>
        </w:rPr>
      </w:pPr>
    </w:p>
    <w:p w14:paraId="547C9913" w14:textId="77777777" w:rsidR="006B529B" w:rsidRPr="00FB47AC" w:rsidRDefault="006B529B" w:rsidP="006B529B">
      <w:pPr>
        <w:pStyle w:val="Telobesedila"/>
        <w:rPr>
          <w:rFonts w:ascii="Arial" w:hAnsi="Arial" w:cs="Arial"/>
          <w:sz w:val="20"/>
          <w:szCs w:val="20"/>
          <w:lang w:val="sl-SI"/>
        </w:rPr>
      </w:pPr>
    </w:p>
    <w:p w14:paraId="4B09408C" w14:textId="77777777" w:rsidR="006B529B" w:rsidRPr="00FB47AC"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6B529B" w:rsidRPr="00FB47AC" w14:paraId="5A63FED8" w14:textId="77777777" w:rsidTr="00FC228B">
        <w:trPr>
          <w:trHeight w:val="310"/>
        </w:trPr>
        <w:tc>
          <w:tcPr>
            <w:tcW w:w="2079" w:type="dxa"/>
          </w:tcPr>
          <w:p w14:paraId="3CFE221C"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Naziv referenčnega dela:</w:t>
            </w:r>
          </w:p>
        </w:tc>
        <w:tc>
          <w:tcPr>
            <w:tcW w:w="7513" w:type="dxa"/>
            <w:gridSpan w:val="2"/>
          </w:tcPr>
          <w:p w14:paraId="7C6F718C" w14:textId="77777777" w:rsidR="006B529B" w:rsidRPr="00FB47AC" w:rsidRDefault="006B529B" w:rsidP="00FC228B">
            <w:pPr>
              <w:pStyle w:val="Telobesedila"/>
              <w:spacing w:before="120"/>
              <w:rPr>
                <w:rFonts w:ascii="Arial" w:hAnsi="Arial" w:cs="Arial"/>
                <w:sz w:val="20"/>
                <w:szCs w:val="20"/>
                <w:lang w:val="sl-SI"/>
              </w:rPr>
            </w:pPr>
          </w:p>
        </w:tc>
      </w:tr>
      <w:tr w:rsidR="006B529B" w:rsidRPr="00FB47AC" w14:paraId="0FF35AFA" w14:textId="77777777" w:rsidTr="00FC228B">
        <w:trPr>
          <w:trHeight w:val="375"/>
        </w:trPr>
        <w:tc>
          <w:tcPr>
            <w:tcW w:w="2079" w:type="dxa"/>
          </w:tcPr>
          <w:p w14:paraId="49348F64" w14:textId="77777777" w:rsidR="006B529B" w:rsidRPr="00FB47AC" w:rsidRDefault="006D6E51"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Naročnik</w:t>
            </w:r>
            <w:r w:rsidR="006B529B" w:rsidRPr="00FB47AC">
              <w:rPr>
                <w:rFonts w:ascii="Arial" w:hAnsi="Arial" w:cs="Arial"/>
                <w:sz w:val="20"/>
                <w:szCs w:val="20"/>
                <w:lang w:val="sl-SI"/>
              </w:rPr>
              <w:t>:</w:t>
            </w:r>
          </w:p>
        </w:tc>
        <w:tc>
          <w:tcPr>
            <w:tcW w:w="7513" w:type="dxa"/>
            <w:gridSpan w:val="2"/>
          </w:tcPr>
          <w:p w14:paraId="006DD0E4" w14:textId="77777777" w:rsidR="006B529B" w:rsidRPr="00FB47AC" w:rsidRDefault="006B529B" w:rsidP="00FC228B">
            <w:pPr>
              <w:pStyle w:val="Telobesedila"/>
              <w:spacing w:before="60" w:after="60"/>
              <w:rPr>
                <w:rFonts w:ascii="Arial" w:hAnsi="Arial" w:cs="Arial"/>
                <w:sz w:val="20"/>
                <w:szCs w:val="20"/>
                <w:lang w:val="sl-SI"/>
              </w:rPr>
            </w:pPr>
          </w:p>
        </w:tc>
      </w:tr>
      <w:tr w:rsidR="006B529B" w:rsidRPr="00FB47AC" w14:paraId="1535BAF6" w14:textId="77777777" w:rsidTr="00FC228B">
        <w:trPr>
          <w:trHeight w:val="745"/>
        </w:trPr>
        <w:tc>
          <w:tcPr>
            <w:tcW w:w="2079" w:type="dxa"/>
            <w:vAlign w:val="center"/>
          </w:tcPr>
          <w:p w14:paraId="05F5D961"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Kontaktna oseba </w:t>
            </w:r>
            <w:r w:rsidR="006D6E51" w:rsidRPr="00FB47AC">
              <w:rPr>
                <w:rFonts w:ascii="Arial" w:hAnsi="Arial" w:cs="Arial"/>
                <w:sz w:val="20"/>
                <w:szCs w:val="20"/>
                <w:lang w:val="sl-SI"/>
              </w:rPr>
              <w:t>naročnika</w:t>
            </w:r>
            <w:r w:rsidRPr="00FB47AC">
              <w:rPr>
                <w:rFonts w:ascii="Arial" w:hAnsi="Arial" w:cs="Arial"/>
                <w:sz w:val="20"/>
                <w:szCs w:val="20"/>
                <w:lang w:val="sl-SI"/>
              </w:rPr>
              <w:t xml:space="preserve"> (ime, priimek, telefon, e-mail)</w:t>
            </w:r>
          </w:p>
        </w:tc>
        <w:tc>
          <w:tcPr>
            <w:tcW w:w="7513" w:type="dxa"/>
            <w:gridSpan w:val="2"/>
          </w:tcPr>
          <w:p w14:paraId="43A111D4" w14:textId="77777777" w:rsidR="006B529B" w:rsidRPr="00FB47AC" w:rsidRDefault="006B529B" w:rsidP="00FC228B">
            <w:pPr>
              <w:pStyle w:val="Telobesedila"/>
              <w:spacing w:before="60" w:after="60"/>
              <w:rPr>
                <w:rFonts w:ascii="Arial" w:hAnsi="Arial" w:cs="Arial"/>
                <w:sz w:val="20"/>
                <w:szCs w:val="20"/>
                <w:lang w:val="sl-SI"/>
              </w:rPr>
            </w:pPr>
          </w:p>
        </w:tc>
      </w:tr>
      <w:tr w:rsidR="006B529B" w:rsidRPr="00FB47AC" w14:paraId="32227436" w14:textId="77777777" w:rsidTr="00FC228B">
        <w:trPr>
          <w:trHeight w:val="745"/>
        </w:trPr>
        <w:tc>
          <w:tcPr>
            <w:tcW w:w="2079" w:type="dxa"/>
            <w:vAlign w:val="center"/>
          </w:tcPr>
          <w:p w14:paraId="49522F5B"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Izvajalci:</w:t>
            </w:r>
          </w:p>
        </w:tc>
        <w:tc>
          <w:tcPr>
            <w:tcW w:w="7513" w:type="dxa"/>
            <w:gridSpan w:val="2"/>
          </w:tcPr>
          <w:p w14:paraId="70EF948A" w14:textId="77777777" w:rsidR="006B529B" w:rsidRPr="00FB47AC" w:rsidRDefault="006B529B" w:rsidP="00FC228B">
            <w:pPr>
              <w:pStyle w:val="Telobesedila"/>
              <w:spacing w:before="60" w:after="60"/>
              <w:rPr>
                <w:rFonts w:ascii="Arial" w:hAnsi="Arial" w:cs="Arial"/>
                <w:sz w:val="20"/>
                <w:szCs w:val="20"/>
                <w:lang w:val="sl-SI"/>
              </w:rPr>
            </w:pPr>
          </w:p>
        </w:tc>
      </w:tr>
      <w:tr w:rsidR="006B529B" w:rsidRPr="00FB47AC" w14:paraId="51827C80" w14:textId="77777777" w:rsidTr="00FC228B">
        <w:trPr>
          <w:cantSplit/>
          <w:trHeight w:val="358"/>
        </w:trPr>
        <w:tc>
          <w:tcPr>
            <w:tcW w:w="2079" w:type="dxa"/>
            <w:vAlign w:val="bottom"/>
          </w:tcPr>
          <w:p w14:paraId="6ED0FBAE" w14:textId="77777777" w:rsidR="006B529B" w:rsidRPr="00FB47AC" w:rsidRDefault="00067811"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Datum uporabnega dovoljenja, obratovalnega dovoljenja, potrdila o prevzemu del ali enakovrednega dovoljenja oziroma potrdila:</w:t>
            </w:r>
          </w:p>
        </w:tc>
        <w:tc>
          <w:tcPr>
            <w:tcW w:w="7513" w:type="dxa"/>
            <w:gridSpan w:val="2"/>
            <w:vAlign w:val="bottom"/>
          </w:tcPr>
          <w:p w14:paraId="625427A9" w14:textId="77777777" w:rsidR="006B529B" w:rsidRPr="00FB47AC" w:rsidRDefault="006B529B" w:rsidP="00FC228B">
            <w:pPr>
              <w:pStyle w:val="Telobesedila"/>
              <w:spacing w:before="60" w:after="60"/>
              <w:rPr>
                <w:rFonts w:ascii="Arial" w:hAnsi="Arial" w:cs="Arial"/>
                <w:sz w:val="20"/>
                <w:szCs w:val="20"/>
                <w:lang w:val="sl-SI"/>
              </w:rPr>
            </w:pPr>
          </w:p>
        </w:tc>
      </w:tr>
      <w:tr w:rsidR="002E5EF2" w:rsidRPr="00FB47AC" w14:paraId="086376EA" w14:textId="77777777" w:rsidTr="00FC228B">
        <w:trPr>
          <w:cantSplit/>
          <w:trHeight w:val="358"/>
        </w:trPr>
        <w:tc>
          <w:tcPr>
            <w:tcW w:w="2079" w:type="dxa"/>
            <w:vAlign w:val="bottom"/>
          </w:tcPr>
          <w:p w14:paraId="15EF08E1" w14:textId="77777777" w:rsidR="002E5EF2" w:rsidRPr="00FB47AC" w:rsidRDefault="002E5EF2"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Dolžina železniške proge</w:t>
            </w:r>
            <w:r w:rsidR="006838E8" w:rsidRPr="007A182A">
              <w:rPr>
                <w:rFonts w:ascii="Arial" w:hAnsi="Arial" w:cs="Arial"/>
                <w:sz w:val="20"/>
                <w:szCs w:val="20"/>
                <w:lang w:val="sl-SI"/>
              </w:rPr>
              <w:t xml:space="preserve"> / voznega omrežja / protihrupnih ograj</w:t>
            </w:r>
            <w:r w:rsidRPr="00FB47AC">
              <w:rPr>
                <w:rFonts w:ascii="Arial" w:hAnsi="Arial" w:cs="Arial"/>
                <w:sz w:val="20"/>
                <w:szCs w:val="20"/>
                <w:lang w:val="sl-SI"/>
              </w:rPr>
              <w:t>, izveden</w:t>
            </w:r>
            <w:r w:rsidR="006838E8" w:rsidRPr="007A182A">
              <w:rPr>
                <w:rFonts w:ascii="Arial" w:hAnsi="Arial" w:cs="Arial"/>
                <w:sz w:val="20"/>
                <w:szCs w:val="20"/>
                <w:lang w:val="sl-SI"/>
              </w:rPr>
              <w:t>ih</w:t>
            </w:r>
            <w:r w:rsidRPr="00FB47AC">
              <w:rPr>
                <w:rFonts w:ascii="Arial" w:hAnsi="Arial" w:cs="Arial"/>
                <w:sz w:val="20"/>
                <w:szCs w:val="20"/>
                <w:lang w:val="sl-SI"/>
              </w:rPr>
              <w:t xml:space="preserve"> v okviru referenčnega dela:</w:t>
            </w:r>
          </w:p>
        </w:tc>
        <w:tc>
          <w:tcPr>
            <w:tcW w:w="7513" w:type="dxa"/>
            <w:gridSpan w:val="2"/>
            <w:vAlign w:val="bottom"/>
          </w:tcPr>
          <w:p w14:paraId="0E345311" w14:textId="77777777" w:rsidR="002E5EF2" w:rsidRPr="00FB47AC" w:rsidRDefault="002E5EF2" w:rsidP="00FC228B">
            <w:pPr>
              <w:pStyle w:val="Telobesedila"/>
              <w:spacing w:before="60" w:after="60"/>
              <w:rPr>
                <w:rFonts w:ascii="Arial" w:hAnsi="Arial" w:cs="Arial"/>
                <w:sz w:val="20"/>
                <w:szCs w:val="20"/>
                <w:lang w:val="sl-SI"/>
              </w:rPr>
            </w:pPr>
          </w:p>
        </w:tc>
      </w:tr>
      <w:tr w:rsidR="006B529B" w:rsidRPr="00FB47AC" w14:paraId="63A5B103" w14:textId="77777777" w:rsidTr="00FC228B">
        <w:trPr>
          <w:trHeight w:val="258"/>
        </w:trPr>
        <w:tc>
          <w:tcPr>
            <w:tcW w:w="2079" w:type="dxa"/>
            <w:vAlign w:val="center"/>
          </w:tcPr>
          <w:p w14:paraId="6AD5AA46"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Kraj izvedbe:</w:t>
            </w:r>
          </w:p>
        </w:tc>
        <w:tc>
          <w:tcPr>
            <w:tcW w:w="7513" w:type="dxa"/>
            <w:gridSpan w:val="2"/>
            <w:tcBorders>
              <w:bottom w:val="nil"/>
            </w:tcBorders>
            <w:vAlign w:val="center"/>
          </w:tcPr>
          <w:p w14:paraId="21F23345" w14:textId="77777777" w:rsidR="006B529B" w:rsidRPr="00FB47AC" w:rsidRDefault="006B529B" w:rsidP="00FC228B">
            <w:pPr>
              <w:pStyle w:val="Telobesedila"/>
              <w:spacing w:before="60" w:after="60"/>
              <w:jc w:val="right"/>
              <w:rPr>
                <w:rFonts w:ascii="Arial" w:hAnsi="Arial" w:cs="Arial"/>
                <w:sz w:val="20"/>
                <w:szCs w:val="20"/>
                <w:lang w:val="sl-SI"/>
              </w:rPr>
            </w:pPr>
          </w:p>
        </w:tc>
      </w:tr>
      <w:tr w:rsidR="006B529B" w:rsidRPr="00FB47AC" w14:paraId="33C58B65" w14:textId="77777777" w:rsidTr="00FC228B">
        <w:trPr>
          <w:cantSplit/>
          <w:trHeight w:val="407"/>
        </w:trPr>
        <w:tc>
          <w:tcPr>
            <w:tcW w:w="2079" w:type="dxa"/>
            <w:vMerge w:val="restart"/>
            <w:tcBorders>
              <w:bottom w:val="nil"/>
            </w:tcBorders>
            <w:vAlign w:val="center"/>
          </w:tcPr>
          <w:p w14:paraId="66849CD9"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Vrednost: </w:t>
            </w:r>
          </w:p>
          <w:p w14:paraId="08822C18"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w:t>
            </w:r>
            <w:r w:rsidR="00C71CBA" w:rsidRPr="00FB47AC">
              <w:rPr>
                <w:rFonts w:ascii="Arial" w:hAnsi="Arial" w:cs="Arial"/>
                <w:sz w:val="20"/>
                <w:szCs w:val="20"/>
                <w:lang w:val="sl-SI"/>
              </w:rPr>
              <w:t>v EUR bre</w:t>
            </w:r>
            <w:r w:rsidRPr="00FB47AC">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04E2407B"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EUR</w:t>
            </w:r>
          </w:p>
        </w:tc>
        <w:tc>
          <w:tcPr>
            <w:tcW w:w="3827" w:type="dxa"/>
            <w:tcBorders>
              <w:left w:val="nil"/>
              <w:bottom w:val="nil"/>
            </w:tcBorders>
            <w:vAlign w:val="center"/>
          </w:tcPr>
          <w:p w14:paraId="76D06527"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EUR</w:t>
            </w:r>
          </w:p>
        </w:tc>
      </w:tr>
      <w:tr w:rsidR="006B529B" w:rsidRPr="00FB47AC" w14:paraId="5BCE05A0" w14:textId="77777777" w:rsidTr="00FC228B">
        <w:trPr>
          <w:cantSplit/>
          <w:trHeight w:val="300"/>
        </w:trPr>
        <w:tc>
          <w:tcPr>
            <w:tcW w:w="2079" w:type="dxa"/>
            <w:vMerge/>
            <w:tcBorders>
              <w:bottom w:val="single" w:sz="2" w:space="0" w:color="auto"/>
            </w:tcBorders>
            <w:vAlign w:val="center"/>
          </w:tcPr>
          <w:p w14:paraId="3C816FD8" w14:textId="77777777" w:rsidR="006B529B" w:rsidRPr="00FB47AC" w:rsidRDefault="006B529B" w:rsidP="00FC228B">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4CAC7641" w14:textId="77777777" w:rsidR="006B529B" w:rsidRPr="00FB47AC" w:rsidRDefault="006B529B" w:rsidP="00FC228B">
            <w:pPr>
              <w:pStyle w:val="Telobesedila"/>
              <w:spacing w:before="60" w:after="60"/>
              <w:jc w:val="center"/>
              <w:rPr>
                <w:rFonts w:ascii="Arial" w:hAnsi="Arial" w:cs="Arial"/>
                <w:i/>
                <w:sz w:val="20"/>
                <w:szCs w:val="20"/>
                <w:lang w:val="sl-SI"/>
              </w:rPr>
            </w:pPr>
            <w:r w:rsidRPr="00FB47AC">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0F416BB7" w14:textId="77777777" w:rsidR="006B529B" w:rsidRPr="00FB47AC" w:rsidRDefault="007C25DF" w:rsidP="00744D30">
            <w:pPr>
              <w:pStyle w:val="Telobesedila"/>
              <w:spacing w:before="60" w:after="60"/>
              <w:jc w:val="center"/>
              <w:rPr>
                <w:rFonts w:ascii="Arial" w:hAnsi="Arial" w:cs="Arial"/>
                <w:i/>
                <w:sz w:val="20"/>
                <w:szCs w:val="20"/>
                <w:lang w:val="sl-SI"/>
              </w:rPr>
            </w:pPr>
            <w:r w:rsidRPr="00FB47AC">
              <w:rPr>
                <w:rFonts w:ascii="Arial" w:hAnsi="Arial" w:cs="Arial"/>
                <w:i/>
                <w:sz w:val="20"/>
                <w:szCs w:val="20"/>
                <w:lang w:val="sl-SI"/>
              </w:rPr>
              <w:t>(vrednost del  ki  jih je v tem naročilu dejansko izvedel gospodarski subjekt, ki nastopa v ponudbi)</w:t>
            </w:r>
          </w:p>
        </w:tc>
      </w:tr>
      <w:tr w:rsidR="006B529B" w:rsidRPr="00FB47AC" w14:paraId="55D9806E" w14:textId="77777777" w:rsidTr="00FC228B">
        <w:trPr>
          <w:cantSplit/>
          <w:trHeight w:val="2202"/>
        </w:trPr>
        <w:tc>
          <w:tcPr>
            <w:tcW w:w="2079" w:type="dxa"/>
            <w:tcBorders>
              <w:top w:val="nil"/>
              <w:bottom w:val="single" w:sz="2" w:space="0" w:color="auto"/>
            </w:tcBorders>
          </w:tcPr>
          <w:p w14:paraId="09BAA32B" w14:textId="77777777" w:rsidR="006B529B" w:rsidRPr="00FB47AC" w:rsidRDefault="006B529B" w:rsidP="00FC228B">
            <w:pPr>
              <w:pStyle w:val="Telobesedila"/>
              <w:spacing w:before="120"/>
              <w:jc w:val="right"/>
              <w:rPr>
                <w:rFonts w:ascii="Arial" w:hAnsi="Arial" w:cs="Arial"/>
                <w:sz w:val="20"/>
                <w:szCs w:val="20"/>
                <w:lang w:val="sl-SI"/>
              </w:rPr>
            </w:pPr>
            <w:r w:rsidRPr="00FB47AC">
              <w:rPr>
                <w:rFonts w:ascii="Arial" w:hAnsi="Arial" w:cs="Arial"/>
                <w:sz w:val="20"/>
                <w:szCs w:val="20"/>
                <w:lang w:val="sl-SI"/>
              </w:rPr>
              <w:t xml:space="preserve">Opis referenčnih del skladno </w:t>
            </w:r>
            <w:r w:rsidR="00131B07" w:rsidRPr="00FB47AC">
              <w:rPr>
                <w:rFonts w:ascii="Arial" w:hAnsi="Arial" w:cs="Arial"/>
                <w:sz w:val="20"/>
                <w:szCs w:val="20"/>
                <w:lang w:val="sl-SI"/>
              </w:rPr>
              <w:t>z zahtevo iz tč. 3.2.4</w:t>
            </w:r>
            <w:r w:rsidRPr="00FB47AC">
              <w:rPr>
                <w:rFonts w:ascii="Arial" w:hAnsi="Arial" w:cs="Arial"/>
                <w:sz w:val="20"/>
                <w:szCs w:val="20"/>
                <w:lang w:val="sl-SI"/>
              </w:rPr>
              <w:t>.3 Navodil, ki jih je pri referenčnem delu dejansko izvedel in obračunal gospodarski subjekt, ki nastopa v ponudbi:</w:t>
            </w:r>
          </w:p>
        </w:tc>
        <w:tc>
          <w:tcPr>
            <w:tcW w:w="7513" w:type="dxa"/>
            <w:gridSpan w:val="2"/>
            <w:tcBorders>
              <w:top w:val="single" w:sz="2" w:space="0" w:color="auto"/>
            </w:tcBorders>
          </w:tcPr>
          <w:p w14:paraId="58126C81" w14:textId="77777777" w:rsidR="006B529B" w:rsidRPr="00FB47AC" w:rsidRDefault="006B529B" w:rsidP="00FC228B">
            <w:pPr>
              <w:pStyle w:val="Telobesedila"/>
              <w:spacing w:before="120"/>
              <w:rPr>
                <w:rFonts w:ascii="Arial" w:hAnsi="Arial" w:cs="Arial"/>
                <w:sz w:val="20"/>
                <w:szCs w:val="20"/>
                <w:lang w:val="sl-SI"/>
              </w:rPr>
            </w:pPr>
          </w:p>
        </w:tc>
      </w:tr>
    </w:tbl>
    <w:p w14:paraId="1420E790" w14:textId="77777777" w:rsidR="006B529B" w:rsidRPr="00FB47AC" w:rsidRDefault="006B529B" w:rsidP="006B529B">
      <w:pPr>
        <w:rPr>
          <w:rFonts w:ascii="Arial" w:hAnsi="Arial" w:cs="Arial"/>
          <w:sz w:val="20"/>
          <w:szCs w:val="20"/>
        </w:rPr>
      </w:pPr>
    </w:p>
    <w:p w14:paraId="4D602C7E" w14:textId="77777777" w:rsidR="005838B6" w:rsidRPr="00FB47AC" w:rsidRDefault="005838B6" w:rsidP="005838B6">
      <w:pPr>
        <w:tabs>
          <w:tab w:val="right" w:leader="dot" w:pos="8460"/>
        </w:tabs>
        <w:spacing w:line="360" w:lineRule="auto"/>
        <w:jc w:val="both"/>
        <w:rPr>
          <w:rFonts w:ascii="Arial" w:hAnsi="Arial" w:cs="Arial"/>
          <w:sz w:val="20"/>
        </w:rPr>
      </w:pPr>
      <w:r w:rsidRPr="00FB47AC">
        <w:rPr>
          <w:rFonts w:ascii="Arial" w:hAnsi="Arial" w:cs="Arial"/>
          <w:sz w:val="20"/>
        </w:rPr>
        <w:t>Izvajalec je dela opravil skladno s pravili stroke.</w:t>
      </w:r>
    </w:p>
    <w:p w14:paraId="7D97CBEA" w14:textId="77777777" w:rsidR="005838B6" w:rsidRPr="00FB47AC"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FB47AC" w14:paraId="01C9407E" w14:textId="77777777" w:rsidTr="00FC228B">
        <w:trPr>
          <w:cantSplit/>
        </w:trPr>
        <w:tc>
          <w:tcPr>
            <w:tcW w:w="2002" w:type="dxa"/>
            <w:vMerge w:val="restart"/>
            <w:vAlign w:val="center"/>
          </w:tcPr>
          <w:p w14:paraId="4376D0A9" w14:textId="77777777" w:rsidR="006B529B" w:rsidRPr="00FB47AC" w:rsidRDefault="006B529B" w:rsidP="00FC228B">
            <w:pPr>
              <w:tabs>
                <w:tab w:val="left" w:pos="12758"/>
              </w:tabs>
              <w:jc w:val="center"/>
              <w:rPr>
                <w:rFonts w:ascii="Arial" w:hAnsi="Arial" w:cs="Arial"/>
                <w:sz w:val="20"/>
                <w:szCs w:val="20"/>
              </w:rPr>
            </w:pPr>
          </w:p>
        </w:tc>
        <w:tc>
          <w:tcPr>
            <w:tcW w:w="3544" w:type="dxa"/>
          </w:tcPr>
          <w:p w14:paraId="402FB897" w14:textId="77777777" w:rsidR="006B529B" w:rsidRPr="00FB47AC" w:rsidRDefault="006623AE" w:rsidP="00FC228B">
            <w:pPr>
              <w:tabs>
                <w:tab w:val="left" w:pos="12758"/>
              </w:tabs>
              <w:jc w:val="center"/>
              <w:rPr>
                <w:rFonts w:ascii="Arial" w:hAnsi="Arial" w:cs="Arial"/>
                <w:sz w:val="20"/>
                <w:szCs w:val="20"/>
              </w:rPr>
            </w:pPr>
            <w:r w:rsidRPr="00FB47AC">
              <w:rPr>
                <w:rFonts w:ascii="Arial" w:hAnsi="Arial" w:cs="Arial"/>
                <w:sz w:val="20"/>
                <w:szCs w:val="20"/>
              </w:rPr>
              <w:t>n</w:t>
            </w:r>
            <w:r w:rsidR="00946425" w:rsidRPr="00FB47AC">
              <w:rPr>
                <w:rFonts w:ascii="Arial" w:hAnsi="Arial" w:cs="Arial"/>
                <w:sz w:val="20"/>
                <w:szCs w:val="20"/>
              </w:rPr>
              <w:t>aročnik</w:t>
            </w:r>
          </w:p>
        </w:tc>
      </w:tr>
      <w:tr w:rsidR="006B529B" w:rsidRPr="00FB47AC" w14:paraId="06FCDED0" w14:textId="77777777" w:rsidTr="00FC228B">
        <w:trPr>
          <w:cantSplit/>
        </w:trPr>
        <w:tc>
          <w:tcPr>
            <w:tcW w:w="2002" w:type="dxa"/>
            <w:vMerge/>
          </w:tcPr>
          <w:p w14:paraId="20BBC7C4" w14:textId="77777777" w:rsidR="006B529B" w:rsidRPr="00FB47A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FB47AC" w:rsidRDefault="006B529B" w:rsidP="00FC228B">
            <w:pPr>
              <w:tabs>
                <w:tab w:val="left" w:pos="12758"/>
              </w:tabs>
              <w:spacing w:before="120"/>
              <w:jc w:val="center"/>
              <w:rPr>
                <w:rFonts w:ascii="Arial" w:hAnsi="Arial" w:cs="Arial"/>
                <w:sz w:val="20"/>
                <w:szCs w:val="20"/>
              </w:rPr>
            </w:pPr>
          </w:p>
        </w:tc>
      </w:tr>
      <w:tr w:rsidR="006B529B" w:rsidRPr="00FB47AC" w14:paraId="59F88458" w14:textId="77777777" w:rsidTr="00FC228B">
        <w:trPr>
          <w:cantSplit/>
        </w:trPr>
        <w:tc>
          <w:tcPr>
            <w:tcW w:w="2002" w:type="dxa"/>
            <w:vMerge/>
          </w:tcPr>
          <w:p w14:paraId="2DFC79A7" w14:textId="77777777" w:rsidR="006B529B" w:rsidRPr="00FB47AC" w:rsidRDefault="006B529B" w:rsidP="00FC228B">
            <w:pPr>
              <w:tabs>
                <w:tab w:val="left" w:pos="12758"/>
              </w:tabs>
              <w:rPr>
                <w:rFonts w:ascii="Arial" w:hAnsi="Arial" w:cs="Arial"/>
                <w:sz w:val="20"/>
                <w:szCs w:val="20"/>
              </w:rPr>
            </w:pPr>
          </w:p>
        </w:tc>
        <w:tc>
          <w:tcPr>
            <w:tcW w:w="3544" w:type="dxa"/>
          </w:tcPr>
          <w:p w14:paraId="49D3B5F6" w14:textId="77777777" w:rsidR="006B529B" w:rsidRPr="00FB47AC" w:rsidRDefault="006B529B" w:rsidP="00FC228B">
            <w:pPr>
              <w:tabs>
                <w:tab w:val="left" w:pos="12758"/>
              </w:tabs>
              <w:jc w:val="center"/>
              <w:rPr>
                <w:rFonts w:ascii="Arial" w:hAnsi="Arial" w:cs="Arial"/>
                <w:sz w:val="20"/>
                <w:szCs w:val="20"/>
              </w:rPr>
            </w:pPr>
            <w:r w:rsidRPr="00FB47AC">
              <w:rPr>
                <w:rFonts w:ascii="Arial" w:hAnsi="Arial" w:cs="Arial"/>
                <w:sz w:val="20"/>
                <w:szCs w:val="20"/>
              </w:rPr>
              <w:t>(ime in priimek)</w:t>
            </w:r>
          </w:p>
        </w:tc>
      </w:tr>
      <w:tr w:rsidR="006B529B" w:rsidRPr="00FB47AC" w14:paraId="5BEABD7B" w14:textId="77777777" w:rsidTr="00FC228B">
        <w:trPr>
          <w:cantSplit/>
        </w:trPr>
        <w:tc>
          <w:tcPr>
            <w:tcW w:w="2002" w:type="dxa"/>
            <w:vMerge/>
          </w:tcPr>
          <w:p w14:paraId="2DFA05FA" w14:textId="77777777" w:rsidR="006B529B" w:rsidRPr="00FB47A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FB47AC" w:rsidRDefault="006B529B" w:rsidP="00FC228B">
            <w:pPr>
              <w:tabs>
                <w:tab w:val="left" w:pos="12758"/>
              </w:tabs>
              <w:spacing w:before="120"/>
              <w:jc w:val="center"/>
              <w:rPr>
                <w:rFonts w:ascii="Arial" w:hAnsi="Arial" w:cs="Arial"/>
                <w:sz w:val="20"/>
                <w:szCs w:val="20"/>
              </w:rPr>
            </w:pPr>
          </w:p>
        </w:tc>
      </w:tr>
      <w:tr w:rsidR="006B529B" w:rsidRPr="009F46DC" w14:paraId="04BB6963" w14:textId="77777777" w:rsidTr="00FC228B">
        <w:trPr>
          <w:cantSplit/>
        </w:trPr>
        <w:tc>
          <w:tcPr>
            <w:tcW w:w="2002" w:type="dxa"/>
            <w:vMerge/>
          </w:tcPr>
          <w:p w14:paraId="57740EE5" w14:textId="77777777" w:rsidR="006B529B" w:rsidRPr="00FB47AC" w:rsidRDefault="006B529B" w:rsidP="00FC228B">
            <w:pPr>
              <w:tabs>
                <w:tab w:val="left" w:pos="12758"/>
              </w:tabs>
              <w:rPr>
                <w:rFonts w:ascii="Arial" w:hAnsi="Arial" w:cs="Arial"/>
                <w:sz w:val="20"/>
                <w:szCs w:val="20"/>
              </w:rPr>
            </w:pPr>
          </w:p>
        </w:tc>
        <w:tc>
          <w:tcPr>
            <w:tcW w:w="3544" w:type="dxa"/>
          </w:tcPr>
          <w:p w14:paraId="1A6C40A9" w14:textId="77777777" w:rsidR="006B529B" w:rsidRDefault="006B529B" w:rsidP="00FC228B">
            <w:pPr>
              <w:tabs>
                <w:tab w:val="left" w:pos="12758"/>
              </w:tabs>
              <w:jc w:val="center"/>
              <w:rPr>
                <w:rFonts w:ascii="Arial" w:hAnsi="Arial" w:cs="Arial"/>
                <w:sz w:val="20"/>
                <w:szCs w:val="20"/>
              </w:rPr>
            </w:pPr>
            <w:r w:rsidRPr="00FB47AC">
              <w:rPr>
                <w:rFonts w:ascii="Arial" w:hAnsi="Arial" w:cs="Arial"/>
                <w:sz w:val="20"/>
                <w:szCs w:val="20"/>
              </w:rPr>
              <w:t>(podpis)</w:t>
            </w:r>
          </w:p>
          <w:p w14:paraId="45F9423A" w14:textId="77777777" w:rsidR="00CE36A7" w:rsidRDefault="00CE36A7" w:rsidP="00FC228B">
            <w:pPr>
              <w:tabs>
                <w:tab w:val="left" w:pos="12758"/>
              </w:tabs>
              <w:jc w:val="center"/>
              <w:rPr>
                <w:rFonts w:ascii="Arial" w:hAnsi="Arial" w:cs="Arial"/>
                <w:sz w:val="20"/>
                <w:szCs w:val="20"/>
              </w:rPr>
            </w:pPr>
          </w:p>
          <w:p w14:paraId="066E72B5" w14:textId="77777777" w:rsidR="00CE36A7" w:rsidRDefault="00CE36A7" w:rsidP="00FC228B">
            <w:pPr>
              <w:tabs>
                <w:tab w:val="left" w:pos="12758"/>
              </w:tabs>
              <w:jc w:val="center"/>
              <w:rPr>
                <w:rFonts w:ascii="Arial" w:hAnsi="Arial" w:cs="Arial"/>
                <w:sz w:val="20"/>
                <w:szCs w:val="20"/>
              </w:rPr>
            </w:pPr>
          </w:p>
          <w:p w14:paraId="56332FBE" w14:textId="77777777" w:rsidR="00CE36A7" w:rsidRPr="009F46DC" w:rsidRDefault="00CE36A7" w:rsidP="00FC228B">
            <w:pPr>
              <w:tabs>
                <w:tab w:val="left" w:pos="12758"/>
              </w:tabs>
              <w:jc w:val="center"/>
              <w:rPr>
                <w:rFonts w:ascii="Arial" w:hAnsi="Arial" w:cs="Arial"/>
                <w:sz w:val="20"/>
                <w:szCs w:val="20"/>
              </w:rPr>
            </w:pPr>
          </w:p>
        </w:tc>
      </w:tr>
    </w:tbl>
    <w:p w14:paraId="24C6BAE1"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76FC2140"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41949A72" w14:textId="77777777" w:rsidR="006B529B" w:rsidRPr="00B9416F" w:rsidRDefault="006B529B" w:rsidP="00B9416F">
      <w:pPr>
        <w:pStyle w:val="Naslov"/>
        <w:spacing w:before="0" w:after="0"/>
        <w:ind w:left="2160" w:firstLine="720"/>
        <w:rPr>
          <w:rFonts w:ascii="Arial" w:hAnsi="Arial" w:cs="Arial"/>
          <w:b w:val="0"/>
          <w:kern w:val="0"/>
          <w:sz w:val="20"/>
          <w:szCs w:val="20"/>
        </w:rPr>
        <w:sectPr w:rsidR="006B529B" w:rsidRPr="00B9416F" w:rsidSect="00434188">
          <w:pgSz w:w="11906" w:h="16838" w:code="9"/>
          <w:pgMar w:top="1418" w:right="1134" w:bottom="709" w:left="1418" w:header="284" w:footer="284" w:gutter="0"/>
          <w:cols w:space="708"/>
          <w:docGrid w:linePitch="299"/>
        </w:sectPr>
      </w:pPr>
      <w:r w:rsidRPr="009F46DC">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01A6B714" w14:textId="77777777" w:rsidTr="00FC228B">
        <w:trPr>
          <w:cantSplit/>
        </w:trPr>
        <w:tc>
          <w:tcPr>
            <w:tcW w:w="8460" w:type="dxa"/>
            <w:vAlign w:val="bottom"/>
          </w:tcPr>
          <w:p w14:paraId="7CF5ED8A" w14:textId="77777777" w:rsidR="003A2734" w:rsidRPr="009F46DC" w:rsidRDefault="003A2734" w:rsidP="00B9416F">
            <w:pPr>
              <w:pStyle w:val="Naslov3"/>
              <w:jc w:val="left"/>
              <w:rPr>
                <w:rFonts w:ascii="Arial" w:hAnsi="Arial" w:cs="Arial"/>
                <w:b/>
                <w:sz w:val="20"/>
                <w:szCs w:val="20"/>
                <w:u w:val="single"/>
              </w:rPr>
            </w:pPr>
            <w:r w:rsidRPr="009F46DC">
              <w:rPr>
                <w:rFonts w:ascii="Arial" w:hAnsi="Arial" w:cs="Arial"/>
                <w:b/>
                <w:sz w:val="20"/>
                <w:szCs w:val="20"/>
              </w:rPr>
              <w:lastRenderedPageBreak/>
              <w:t>VZOREC FINANČNEGA ZAVAROVANJA ZA RESNOST PONUDBE</w:t>
            </w:r>
          </w:p>
        </w:tc>
      </w:tr>
    </w:tbl>
    <w:p w14:paraId="73CA3C20" w14:textId="77777777" w:rsidR="003A2734" w:rsidRPr="009F46DC" w:rsidRDefault="003A2734" w:rsidP="003A2734">
      <w:pPr>
        <w:rPr>
          <w:rFonts w:ascii="Arial" w:hAnsi="Arial" w:cs="Arial"/>
          <w:sz w:val="20"/>
          <w:szCs w:val="20"/>
        </w:rPr>
      </w:pPr>
    </w:p>
    <w:p w14:paraId="30718ADE" w14:textId="77777777" w:rsidR="003A2734" w:rsidRPr="009F46DC" w:rsidRDefault="003A2734" w:rsidP="003A2734">
      <w:pPr>
        <w:rPr>
          <w:rFonts w:ascii="Arial" w:hAnsi="Arial" w:cs="Arial"/>
          <w:sz w:val="20"/>
          <w:szCs w:val="20"/>
        </w:rPr>
      </w:pPr>
    </w:p>
    <w:p w14:paraId="0EE9339A"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w:t>
      </w:r>
      <w:r w:rsidRPr="00F37B35">
        <w:rPr>
          <w:rFonts w:ascii="Arial" w:hAnsi="Arial" w:cs="Arial"/>
          <w:i/>
          <w:sz w:val="20"/>
          <w:szCs w:val="20"/>
        </w:rPr>
        <w:t xml:space="preserve"> ali SWIFT-ključ</w:t>
      </w:r>
    </w:p>
    <w:p w14:paraId="236D635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68852D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26DE43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datum izdaje)</w:t>
      </w:r>
    </w:p>
    <w:p w14:paraId="37C38C48"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E980D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 xml:space="preserve"> (vpiše se vrsta z</w:t>
      </w:r>
      <w:r w:rsidR="00921FFD">
        <w:rPr>
          <w:rFonts w:ascii="Arial" w:hAnsi="Arial" w:cs="Arial"/>
          <w:i/>
          <w:sz w:val="20"/>
          <w:szCs w:val="20"/>
        </w:rPr>
        <w:t>avarovanj</w:t>
      </w:r>
      <w:r w:rsidR="002F37DE">
        <w:rPr>
          <w:rFonts w:ascii="Arial" w:hAnsi="Arial" w:cs="Arial"/>
          <w:i/>
          <w:sz w:val="20"/>
          <w:szCs w:val="20"/>
        </w:rPr>
        <w:t>a</w:t>
      </w:r>
      <w:r w:rsidRPr="009F46DC">
        <w:rPr>
          <w:rFonts w:ascii="Arial" w:hAnsi="Arial" w:cs="Arial"/>
          <w:i/>
          <w:sz w:val="20"/>
          <w:szCs w:val="20"/>
        </w:rPr>
        <w:t>)</w:t>
      </w:r>
    </w:p>
    <w:p w14:paraId="0FFFC9E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0DBE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številka zavarovanja)</w:t>
      </w:r>
    </w:p>
    <w:p w14:paraId="4D3065D0"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EA7F0"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 xml:space="preserve">(vpiše se ime in naslov </w:t>
      </w:r>
      <w:r w:rsidR="002F37DE">
        <w:rPr>
          <w:rFonts w:ascii="Arial" w:hAnsi="Arial" w:cs="Arial"/>
          <w:i/>
          <w:sz w:val="20"/>
          <w:szCs w:val="20"/>
        </w:rPr>
        <w:t>garanta</w:t>
      </w:r>
      <w:r w:rsidRPr="009F46DC">
        <w:rPr>
          <w:rFonts w:ascii="Arial" w:hAnsi="Arial" w:cs="Arial"/>
          <w:i/>
          <w:sz w:val="20"/>
          <w:szCs w:val="20"/>
        </w:rPr>
        <w:t xml:space="preserve"> v kraju izdaje)</w:t>
      </w:r>
    </w:p>
    <w:p w14:paraId="313D980D"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FEF9D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2AC3CC7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884B9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sidR="00114DD1">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6BC8056A"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84AA7E" w14:textId="77777777" w:rsidR="0081245C" w:rsidRPr="00B9416F" w:rsidRDefault="003A2734" w:rsidP="00B9416F">
      <w:pPr>
        <w:jc w:val="both"/>
        <w:rPr>
          <w:rFonts w:ascii="Arial" w:hAnsi="Arial" w:cs="Arial"/>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sidR="002F37DE">
        <w:rPr>
          <w:rFonts w:ascii="Arial" w:hAnsi="Arial" w:cs="Arial"/>
          <w:sz w:val="20"/>
          <w:szCs w:val="20"/>
        </w:rPr>
        <w:t xml:space="preserve"> </w:t>
      </w:r>
      <w:r w:rsidR="00220BE0" w:rsidRPr="009F46DC">
        <w:rPr>
          <w:rFonts w:ascii="Arial" w:hAnsi="Arial" w:cs="Arial"/>
          <w:b/>
          <w:sz w:val="20"/>
          <w:szCs w:val="20"/>
        </w:rPr>
        <w:t>»</w:t>
      </w:r>
      <w:r w:rsidR="002F37DE" w:rsidRPr="002F37DE">
        <w:rPr>
          <w:rFonts w:ascii="Arial" w:hAnsi="Arial" w:cs="Arial"/>
          <w:b/>
          <w:sz w:val="20"/>
          <w:szCs w:val="20"/>
        </w:rPr>
        <w:t>Nadgradnja glavne železniške proge št. 20 na odsekih Lesce Bled – Žirovnica, Žirovnica – Slovenski Javornik in Slovenski Javornik – Jesenice</w:t>
      </w:r>
      <w:r w:rsidR="00220BE0" w:rsidRPr="009F46DC">
        <w:rPr>
          <w:rFonts w:ascii="Arial" w:hAnsi="Arial" w:cs="Arial"/>
          <w:b/>
          <w:sz w:val="20"/>
          <w:szCs w:val="20"/>
        </w:rPr>
        <w:t>«</w:t>
      </w:r>
    </w:p>
    <w:p w14:paraId="438D8EB2" w14:textId="77777777" w:rsidR="0081245C" w:rsidRPr="009F46DC" w:rsidRDefault="0081245C" w:rsidP="0081245C">
      <w:pPr>
        <w:jc w:val="center"/>
        <w:rPr>
          <w:rFonts w:ascii="Arial" w:hAnsi="Arial" w:cs="Arial"/>
          <w:sz w:val="20"/>
          <w:szCs w:val="20"/>
        </w:rPr>
      </w:pPr>
    </w:p>
    <w:p w14:paraId="28A8244C"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000075CA" w:rsidRPr="009F46DC">
        <w:rPr>
          <w:rFonts w:ascii="Arial" w:hAnsi="Arial" w:cs="Arial"/>
          <w:sz w:val="20"/>
          <w:szCs w:val="20"/>
        </w:rPr>
        <w:fldChar w:fldCharType="begin">
          <w:ffData>
            <w:name w:val="Besedilo2"/>
            <w:enabled/>
            <w:calcOnExit w:val="0"/>
            <w:textInput/>
          </w:ffData>
        </w:fldChar>
      </w:r>
      <w:r w:rsidR="00BD67E4"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znesek s številko in besedo)</w:t>
      </w:r>
    </w:p>
    <w:p w14:paraId="55854516"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B82FC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00CE36A7" w:rsidRPr="00D86772">
        <w:rPr>
          <w:rFonts w:ascii="Arial" w:hAnsi="Arial" w:cs="Arial"/>
          <w:i/>
          <w:sz w:val="20"/>
          <w:szCs w:val="20"/>
        </w:rPr>
        <w:t>nobena</w:t>
      </w:r>
      <w:r w:rsidRPr="00D86772">
        <w:rPr>
          <w:rFonts w:ascii="Arial" w:hAnsi="Arial" w:cs="Arial"/>
          <w:i/>
          <w:sz w:val="20"/>
          <w:szCs w:val="20"/>
        </w:rPr>
        <w:t>)</w:t>
      </w:r>
    </w:p>
    <w:p w14:paraId="590E273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2F96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002642B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9B0E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786492FD"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67F2EA"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3FDED05A"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EBE24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31540ED0"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0C91FAD" w14:textId="330FCAD2"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sidR="002F37DE">
        <w:rPr>
          <w:rFonts w:ascii="Arial" w:hAnsi="Arial" w:cs="Arial"/>
          <w:b/>
          <w:sz w:val="20"/>
          <w:szCs w:val="20"/>
        </w:rPr>
        <w:t xml:space="preserve"> </w:t>
      </w:r>
      <w:r w:rsidR="00793AAC">
        <w:rPr>
          <w:rFonts w:ascii="Arial" w:hAnsi="Arial" w:cs="Arial"/>
          <w:sz w:val="20"/>
          <w:szCs w:val="20"/>
          <w:highlight w:val="yellow"/>
        </w:rPr>
        <w:t>30</w:t>
      </w:r>
      <w:r w:rsidR="00967C70" w:rsidRPr="007A182A">
        <w:rPr>
          <w:rFonts w:ascii="Arial" w:hAnsi="Arial" w:cs="Arial"/>
          <w:sz w:val="20"/>
          <w:szCs w:val="20"/>
          <w:highlight w:val="yellow"/>
        </w:rPr>
        <w:t xml:space="preserve">. </w:t>
      </w:r>
      <w:r w:rsidR="00793AAC">
        <w:rPr>
          <w:rFonts w:ascii="Arial" w:hAnsi="Arial" w:cs="Arial"/>
          <w:sz w:val="20"/>
          <w:szCs w:val="20"/>
          <w:highlight w:val="yellow"/>
        </w:rPr>
        <w:t>7</w:t>
      </w:r>
      <w:r w:rsidR="00BE5D93" w:rsidRPr="007A182A">
        <w:rPr>
          <w:rFonts w:ascii="Arial" w:hAnsi="Arial" w:cs="Arial"/>
          <w:sz w:val="20"/>
          <w:szCs w:val="20"/>
          <w:highlight w:val="yellow"/>
        </w:rPr>
        <w:t>. 20</w:t>
      </w:r>
      <w:r w:rsidR="00793AAC">
        <w:rPr>
          <w:rFonts w:ascii="Arial" w:hAnsi="Arial" w:cs="Arial"/>
          <w:sz w:val="20"/>
          <w:szCs w:val="20"/>
          <w:highlight w:val="yellow"/>
        </w:rPr>
        <w:t>21</w:t>
      </w:r>
      <w:r w:rsidR="002F37DE" w:rsidRPr="007A182A">
        <w:rPr>
          <w:rFonts w:ascii="Arial" w:hAnsi="Arial" w:cs="Arial"/>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3ED0E8B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7CAF8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1D6623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71DF2E"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8BE60B" w14:textId="77777777" w:rsidR="003A2734" w:rsidRPr="00F37B35" w:rsidRDefault="003A2734" w:rsidP="003A2734">
      <w:pPr>
        <w:jc w:val="both"/>
        <w:rPr>
          <w:rFonts w:ascii="Arial" w:hAnsi="Arial" w:cs="Arial"/>
          <w:sz w:val="20"/>
          <w:szCs w:val="20"/>
        </w:rPr>
      </w:pPr>
    </w:p>
    <w:p w14:paraId="3304F110" w14:textId="77777777" w:rsidR="003A2734" w:rsidRPr="00AF788E" w:rsidRDefault="003A2734" w:rsidP="003A2734">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5FA0CE13" w14:textId="77777777" w:rsidR="003A2734" w:rsidRPr="00AF788E" w:rsidRDefault="003A2734" w:rsidP="003A2734">
      <w:pPr>
        <w:jc w:val="both"/>
        <w:rPr>
          <w:rFonts w:ascii="Arial" w:hAnsi="Arial" w:cs="Arial"/>
          <w:sz w:val="20"/>
          <w:szCs w:val="20"/>
        </w:rPr>
      </w:pPr>
    </w:p>
    <w:p w14:paraId="370E91E2" w14:textId="77777777" w:rsidR="003A2734" w:rsidRPr="00AF788E" w:rsidRDefault="003A2734" w:rsidP="00010DE9">
      <w:pPr>
        <w:numPr>
          <w:ilvl w:val="0"/>
          <w:numId w:val="22"/>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44FF62EB" w14:textId="77777777" w:rsidR="003A2734" w:rsidRPr="00F37B35" w:rsidRDefault="003A2734" w:rsidP="00010DE9">
      <w:pPr>
        <w:numPr>
          <w:ilvl w:val="0"/>
          <w:numId w:val="22"/>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1482A6B8" w14:textId="77777777" w:rsidR="003A2734" w:rsidRDefault="003A2734" w:rsidP="00010DE9">
      <w:pPr>
        <w:numPr>
          <w:ilvl w:val="0"/>
          <w:numId w:val="22"/>
        </w:numPr>
        <w:jc w:val="both"/>
        <w:rPr>
          <w:rFonts w:ascii="Arial" w:hAnsi="Arial" w:cs="Arial"/>
          <w:sz w:val="20"/>
          <w:szCs w:val="20"/>
        </w:rPr>
      </w:pPr>
      <w:r w:rsidRPr="00F37B35">
        <w:rPr>
          <w:rFonts w:ascii="Arial" w:hAnsi="Arial" w:cs="Arial"/>
          <w:sz w:val="20"/>
          <w:szCs w:val="20"/>
        </w:rPr>
        <w:t>izbrani naročnik zavarovanja ni predložil zavarovanja za dobro izvedbo pogodbenih obveznosti v skladu s pogoji naročila ali</w:t>
      </w:r>
    </w:p>
    <w:p w14:paraId="7342900C" w14:textId="77777777" w:rsidR="00067811" w:rsidRPr="00067811" w:rsidRDefault="00067811">
      <w:pPr>
        <w:numPr>
          <w:ilvl w:val="0"/>
          <w:numId w:val="22"/>
        </w:numPr>
        <w:jc w:val="both"/>
        <w:rPr>
          <w:rFonts w:ascii="Arial" w:hAnsi="Arial" w:cs="Arial"/>
          <w:sz w:val="20"/>
          <w:szCs w:val="20"/>
        </w:rPr>
      </w:pPr>
      <w:r w:rsidRPr="00BD6D5C">
        <w:rPr>
          <w:rFonts w:ascii="Arial" w:hAnsi="Arial" w:cs="Arial"/>
          <w:sz w:val="20"/>
          <w:szCs w:val="20"/>
        </w:rPr>
        <w:lastRenderedPageBreak/>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B9D06D5" w14:textId="77777777" w:rsidR="003A2734" w:rsidRPr="00F37B35" w:rsidRDefault="003A2734" w:rsidP="003A2734">
      <w:pPr>
        <w:ind w:left="720"/>
        <w:jc w:val="both"/>
        <w:rPr>
          <w:rFonts w:ascii="Arial" w:hAnsi="Arial" w:cs="Arial"/>
          <w:sz w:val="20"/>
          <w:szCs w:val="20"/>
        </w:rPr>
      </w:pPr>
    </w:p>
    <w:p w14:paraId="321BF791"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5F53583" w14:textId="77777777" w:rsidR="003A2734" w:rsidRPr="00F37B35" w:rsidRDefault="003A2734" w:rsidP="003A2734">
      <w:pPr>
        <w:jc w:val="both"/>
        <w:rPr>
          <w:rFonts w:ascii="Arial" w:hAnsi="Arial" w:cs="Arial"/>
          <w:sz w:val="20"/>
          <w:szCs w:val="20"/>
        </w:rPr>
      </w:pPr>
    </w:p>
    <w:p w14:paraId="5B12D980"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7D2EE787"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7512B1"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255AD277"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48E19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441B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3158EE3B" w14:textId="77777777" w:rsidR="003A2734" w:rsidRPr="00F37B35" w:rsidRDefault="003A2734" w:rsidP="003A2734">
      <w:pPr>
        <w:rPr>
          <w:rFonts w:ascii="Arial" w:hAnsi="Arial" w:cs="Arial"/>
          <w:sz w:val="20"/>
          <w:szCs w:val="20"/>
        </w:rPr>
      </w:pPr>
    </w:p>
    <w:p w14:paraId="3BB8197D" w14:textId="77777777" w:rsidR="003A2734" w:rsidRPr="00F37B35" w:rsidRDefault="003A2734" w:rsidP="003A2734">
      <w:pPr>
        <w:tabs>
          <w:tab w:val="left" w:pos="12758"/>
        </w:tabs>
        <w:rPr>
          <w:rFonts w:ascii="Arial" w:hAnsi="Arial" w:cs="Arial"/>
          <w:sz w:val="20"/>
          <w:szCs w:val="20"/>
        </w:rPr>
      </w:pPr>
    </w:p>
    <w:p w14:paraId="20B691E6" w14:textId="77777777" w:rsidR="003A2734" w:rsidRPr="00F37B35" w:rsidRDefault="003A2734" w:rsidP="003A2734">
      <w:pPr>
        <w:tabs>
          <w:tab w:val="left" w:pos="12758"/>
        </w:tabs>
        <w:rPr>
          <w:rFonts w:ascii="Arial" w:hAnsi="Arial" w:cs="Arial"/>
          <w:sz w:val="20"/>
          <w:szCs w:val="20"/>
        </w:rPr>
      </w:pPr>
    </w:p>
    <w:p w14:paraId="1707F4F5" w14:textId="77777777" w:rsidR="003A2734" w:rsidRPr="00F37B35" w:rsidRDefault="003A2734" w:rsidP="003A2734">
      <w:pPr>
        <w:tabs>
          <w:tab w:val="left" w:pos="12758"/>
        </w:tabs>
        <w:rPr>
          <w:rFonts w:ascii="Arial" w:hAnsi="Arial" w:cs="Arial"/>
          <w:sz w:val="20"/>
          <w:szCs w:val="20"/>
        </w:rPr>
      </w:pPr>
    </w:p>
    <w:p w14:paraId="274D0AA9" w14:textId="77777777" w:rsidR="003A2734" w:rsidRPr="00F37B35" w:rsidRDefault="003A2734" w:rsidP="003A2734">
      <w:pPr>
        <w:tabs>
          <w:tab w:val="left" w:pos="12758"/>
        </w:tabs>
        <w:rPr>
          <w:rFonts w:ascii="Arial" w:hAnsi="Arial" w:cs="Arial"/>
          <w:sz w:val="20"/>
          <w:szCs w:val="20"/>
        </w:rPr>
      </w:pPr>
    </w:p>
    <w:p w14:paraId="519EBCF3" w14:textId="77777777" w:rsidR="003A2734" w:rsidRPr="00F37B35" w:rsidRDefault="003A2734" w:rsidP="003A2734">
      <w:pPr>
        <w:tabs>
          <w:tab w:val="left" w:pos="12758"/>
        </w:tabs>
        <w:rPr>
          <w:rFonts w:ascii="Arial" w:hAnsi="Arial" w:cs="Arial"/>
          <w:sz w:val="20"/>
          <w:szCs w:val="20"/>
        </w:rPr>
      </w:pPr>
    </w:p>
    <w:p w14:paraId="51C3A206" w14:textId="77777777" w:rsidR="003A2734" w:rsidRPr="00F37B35" w:rsidRDefault="003A2734" w:rsidP="003A2734">
      <w:pPr>
        <w:tabs>
          <w:tab w:val="left" w:pos="12758"/>
        </w:tabs>
        <w:rPr>
          <w:rFonts w:ascii="Arial" w:hAnsi="Arial" w:cs="Arial"/>
          <w:sz w:val="20"/>
          <w:szCs w:val="20"/>
        </w:rPr>
      </w:pPr>
    </w:p>
    <w:p w14:paraId="592BA1A9" w14:textId="77777777" w:rsidR="003A2734" w:rsidRPr="00F37B35" w:rsidRDefault="003A2734" w:rsidP="003A2734">
      <w:pPr>
        <w:tabs>
          <w:tab w:val="left" w:pos="12758"/>
        </w:tabs>
        <w:rPr>
          <w:rFonts w:ascii="Arial" w:hAnsi="Arial" w:cs="Arial"/>
          <w:sz w:val="20"/>
          <w:szCs w:val="20"/>
        </w:rPr>
      </w:pPr>
    </w:p>
    <w:p w14:paraId="79E5B64B" w14:textId="77777777" w:rsidR="003A2734" w:rsidRPr="00F37B35" w:rsidRDefault="003A2734" w:rsidP="003A2734">
      <w:pPr>
        <w:tabs>
          <w:tab w:val="left" w:pos="12758"/>
        </w:tabs>
        <w:rPr>
          <w:rFonts w:ascii="Arial" w:hAnsi="Arial" w:cs="Arial"/>
          <w:sz w:val="20"/>
          <w:szCs w:val="20"/>
        </w:rPr>
      </w:pPr>
    </w:p>
    <w:p w14:paraId="7C8F5CA5" w14:textId="77777777" w:rsidR="003A2734" w:rsidRPr="00F37B35" w:rsidRDefault="003A2734" w:rsidP="003A2734">
      <w:pPr>
        <w:tabs>
          <w:tab w:val="left" w:pos="12758"/>
        </w:tabs>
        <w:rPr>
          <w:rFonts w:ascii="Arial" w:hAnsi="Arial" w:cs="Arial"/>
          <w:sz w:val="20"/>
          <w:szCs w:val="20"/>
        </w:rPr>
      </w:pPr>
    </w:p>
    <w:p w14:paraId="22E21A75" w14:textId="77777777" w:rsidR="003A2734" w:rsidRPr="00F37B35" w:rsidRDefault="003A2734" w:rsidP="003A2734">
      <w:pPr>
        <w:tabs>
          <w:tab w:val="left" w:pos="12758"/>
        </w:tabs>
        <w:rPr>
          <w:rFonts w:ascii="Arial" w:hAnsi="Arial" w:cs="Arial"/>
          <w:sz w:val="20"/>
          <w:szCs w:val="20"/>
        </w:rPr>
      </w:pPr>
    </w:p>
    <w:p w14:paraId="571DBF5D" w14:textId="77777777" w:rsidR="003A2734" w:rsidRPr="00F37B35" w:rsidRDefault="003A2734" w:rsidP="003A2734">
      <w:pPr>
        <w:tabs>
          <w:tab w:val="left" w:pos="12758"/>
        </w:tabs>
        <w:rPr>
          <w:rFonts w:ascii="Arial" w:hAnsi="Arial" w:cs="Arial"/>
          <w:sz w:val="20"/>
          <w:szCs w:val="20"/>
        </w:rPr>
      </w:pPr>
    </w:p>
    <w:p w14:paraId="2B4329DA" w14:textId="77777777" w:rsidR="003A2734" w:rsidRPr="00F37B35" w:rsidRDefault="003A2734" w:rsidP="003A2734">
      <w:pPr>
        <w:tabs>
          <w:tab w:val="left" w:pos="12758"/>
        </w:tabs>
        <w:rPr>
          <w:rFonts w:ascii="Arial" w:hAnsi="Arial" w:cs="Arial"/>
          <w:sz w:val="20"/>
          <w:szCs w:val="20"/>
        </w:rPr>
      </w:pPr>
    </w:p>
    <w:p w14:paraId="4AA96C95" w14:textId="77777777" w:rsidR="003A2734" w:rsidRPr="00F37B35" w:rsidRDefault="003A2734" w:rsidP="003A2734">
      <w:pPr>
        <w:tabs>
          <w:tab w:val="left" w:pos="12758"/>
        </w:tabs>
        <w:rPr>
          <w:rFonts w:ascii="Arial" w:hAnsi="Arial" w:cs="Arial"/>
          <w:sz w:val="20"/>
          <w:szCs w:val="20"/>
        </w:rPr>
      </w:pPr>
    </w:p>
    <w:p w14:paraId="60B7688B" w14:textId="77777777" w:rsidR="003A2734" w:rsidRPr="00F37B35" w:rsidRDefault="003A2734" w:rsidP="003A2734">
      <w:pPr>
        <w:tabs>
          <w:tab w:val="left" w:pos="12758"/>
        </w:tabs>
        <w:rPr>
          <w:rFonts w:ascii="Arial" w:hAnsi="Arial" w:cs="Arial"/>
          <w:sz w:val="20"/>
          <w:szCs w:val="20"/>
        </w:rPr>
      </w:pPr>
    </w:p>
    <w:p w14:paraId="77328338" w14:textId="77777777" w:rsidR="003A2734" w:rsidRPr="00F37B35" w:rsidRDefault="003A2734" w:rsidP="003A2734">
      <w:pPr>
        <w:tabs>
          <w:tab w:val="left" w:pos="12758"/>
        </w:tabs>
        <w:rPr>
          <w:rFonts w:ascii="Arial" w:hAnsi="Arial" w:cs="Arial"/>
          <w:sz w:val="20"/>
          <w:szCs w:val="20"/>
        </w:rPr>
      </w:pPr>
    </w:p>
    <w:p w14:paraId="67E0FCAB" w14:textId="77777777" w:rsidR="003A2734" w:rsidRPr="00F37B35" w:rsidRDefault="003A2734" w:rsidP="003A2734">
      <w:pPr>
        <w:tabs>
          <w:tab w:val="left" w:pos="12758"/>
        </w:tabs>
        <w:rPr>
          <w:rFonts w:ascii="Arial" w:hAnsi="Arial" w:cs="Arial"/>
          <w:sz w:val="20"/>
          <w:szCs w:val="20"/>
        </w:rPr>
      </w:pPr>
    </w:p>
    <w:p w14:paraId="3D4A19BE" w14:textId="77777777" w:rsidR="003A2734" w:rsidRPr="00F37B35" w:rsidRDefault="003A2734" w:rsidP="003A2734">
      <w:pPr>
        <w:tabs>
          <w:tab w:val="left" w:pos="12758"/>
        </w:tabs>
        <w:rPr>
          <w:rFonts w:ascii="Arial" w:hAnsi="Arial" w:cs="Arial"/>
          <w:sz w:val="20"/>
          <w:szCs w:val="20"/>
        </w:rPr>
      </w:pPr>
    </w:p>
    <w:p w14:paraId="5ECA5DE5" w14:textId="77777777" w:rsidR="003A2734" w:rsidRPr="00F37B35" w:rsidRDefault="003A2734" w:rsidP="003A2734">
      <w:pPr>
        <w:tabs>
          <w:tab w:val="left" w:pos="12758"/>
        </w:tabs>
        <w:rPr>
          <w:rFonts w:ascii="Arial" w:hAnsi="Arial" w:cs="Arial"/>
          <w:sz w:val="20"/>
          <w:szCs w:val="20"/>
        </w:rPr>
      </w:pPr>
    </w:p>
    <w:p w14:paraId="14810C29" w14:textId="77777777" w:rsidR="003A2734" w:rsidRPr="00F37B35" w:rsidRDefault="003A2734" w:rsidP="003A2734">
      <w:pPr>
        <w:tabs>
          <w:tab w:val="left" w:pos="12758"/>
        </w:tabs>
        <w:rPr>
          <w:rFonts w:ascii="Arial" w:hAnsi="Arial" w:cs="Arial"/>
          <w:sz w:val="20"/>
          <w:szCs w:val="20"/>
        </w:rPr>
      </w:pPr>
    </w:p>
    <w:p w14:paraId="35BC3EF0" w14:textId="77777777" w:rsidR="003A2734" w:rsidRPr="00F37B35" w:rsidRDefault="003A2734" w:rsidP="003A2734">
      <w:pPr>
        <w:tabs>
          <w:tab w:val="left" w:pos="12758"/>
        </w:tabs>
        <w:rPr>
          <w:rFonts w:ascii="Arial" w:hAnsi="Arial" w:cs="Arial"/>
          <w:sz w:val="20"/>
          <w:szCs w:val="20"/>
        </w:rPr>
      </w:pPr>
    </w:p>
    <w:p w14:paraId="11C73FF4" w14:textId="77777777" w:rsidR="007D3D2E" w:rsidRPr="00F37B35" w:rsidRDefault="007D3D2E" w:rsidP="007D3D2E">
      <w:pPr>
        <w:rPr>
          <w:rFonts w:ascii="Arial" w:hAnsi="Arial" w:cs="Arial"/>
          <w:sz w:val="20"/>
          <w:szCs w:val="20"/>
        </w:rPr>
      </w:pPr>
    </w:p>
    <w:p w14:paraId="23ED210D"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0203E84A" w14:textId="77777777" w:rsidTr="007D3D2E">
        <w:trPr>
          <w:cantSplit/>
        </w:trPr>
        <w:tc>
          <w:tcPr>
            <w:tcW w:w="8460" w:type="dxa"/>
            <w:vAlign w:val="bottom"/>
          </w:tcPr>
          <w:p w14:paraId="5B19A60B" w14:textId="77777777" w:rsidR="007D3D2E" w:rsidRPr="00F37B35" w:rsidRDefault="007D3D2E" w:rsidP="00B9416F">
            <w:pPr>
              <w:keepNext/>
              <w:outlineLvl w:val="2"/>
              <w:rPr>
                <w:rFonts w:ascii="Arial" w:hAnsi="Arial" w:cs="Arial"/>
                <w:b/>
                <w:sz w:val="20"/>
                <w:szCs w:val="20"/>
                <w:u w:val="single"/>
              </w:rPr>
            </w:pPr>
            <w:r w:rsidRPr="00F37B35">
              <w:rPr>
                <w:rFonts w:ascii="Arial" w:hAnsi="Arial" w:cs="Arial"/>
                <w:b/>
                <w:sz w:val="20"/>
                <w:szCs w:val="20"/>
              </w:rPr>
              <w:lastRenderedPageBreak/>
              <w:t xml:space="preserve">VZOREC GARANCIJE ZA DOBRO IZVEDBO POGODBENIH OBVEZNOSTI </w:t>
            </w:r>
          </w:p>
        </w:tc>
      </w:tr>
    </w:tbl>
    <w:p w14:paraId="6AF30EC2" w14:textId="77777777" w:rsidR="007D3D2E" w:rsidRPr="00F37B35" w:rsidRDefault="007D3D2E" w:rsidP="007D3D2E">
      <w:pPr>
        <w:rPr>
          <w:rFonts w:ascii="Arial" w:hAnsi="Arial" w:cs="Arial"/>
          <w:sz w:val="20"/>
          <w:szCs w:val="20"/>
        </w:rPr>
      </w:pPr>
    </w:p>
    <w:p w14:paraId="098A2B4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ali SWIFT ključ</w:t>
      </w:r>
    </w:p>
    <w:p w14:paraId="14AC1F7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453854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datum izdaje)</w:t>
      </w:r>
    </w:p>
    <w:p w14:paraId="1D0B77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14A32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številka zavarovanja)</w:t>
      </w:r>
    </w:p>
    <w:p w14:paraId="5A4EA11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 se ime in naslov </w:t>
      </w:r>
      <w:r w:rsidR="00BA6509">
        <w:rPr>
          <w:rFonts w:ascii="Arial" w:hAnsi="Arial" w:cs="Arial"/>
          <w:i/>
          <w:sz w:val="20"/>
          <w:szCs w:val="20"/>
        </w:rPr>
        <w:t>garanta</w:t>
      </w:r>
      <w:r w:rsidRPr="00F37B35">
        <w:rPr>
          <w:rFonts w:ascii="Arial" w:hAnsi="Arial" w:cs="Arial"/>
          <w:i/>
          <w:sz w:val="20"/>
          <w:szCs w:val="20"/>
        </w:rPr>
        <w:t xml:space="preserve"> v kraju izdaje)</w:t>
      </w:r>
    </w:p>
    <w:p w14:paraId="74B251D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(vpišeta se ime in naslov naročnika zavarovanja, tj. v postopku javnega naročanja izbranega ponudnika)</w:t>
      </w:r>
    </w:p>
    <w:p w14:paraId="679E82A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26159B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77777777" w:rsidR="00220BE0" w:rsidRPr="00F37B35" w:rsidRDefault="007D3D2E" w:rsidP="00B9416F">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sz w:val="20"/>
          <w:szCs w:val="20"/>
        </w:rPr>
        <w:t xml:space="preserve"> z dne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sidR="00BA6509">
        <w:rPr>
          <w:rFonts w:ascii="Arial" w:hAnsi="Arial" w:cs="Arial"/>
          <w:sz w:val="20"/>
          <w:szCs w:val="20"/>
        </w:rPr>
        <w:t xml:space="preserve"> </w:t>
      </w:r>
      <w:r w:rsidR="00220BE0" w:rsidRPr="00F37B35">
        <w:rPr>
          <w:rFonts w:ascii="Arial" w:hAnsi="Arial" w:cs="Arial"/>
          <w:b/>
          <w:sz w:val="20"/>
          <w:szCs w:val="20"/>
        </w:rPr>
        <w:t>»</w:t>
      </w:r>
      <w:r w:rsidR="00BA6509" w:rsidRPr="00BA6509">
        <w:rPr>
          <w:rFonts w:ascii="Arial" w:hAnsi="Arial" w:cs="Arial"/>
          <w:b/>
          <w:sz w:val="20"/>
          <w:szCs w:val="20"/>
        </w:rPr>
        <w:t>Nadgradnja glavne železniške proge št. 20 na odsekih Lesce Bled – Žirovnica, Žirovnica – Slovenski Javornik in Slovenski Javornik – Jesenice</w:t>
      </w:r>
      <w:r w:rsidR="00220BE0" w:rsidRPr="00F37B35">
        <w:rPr>
          <w:rFonts w:ascii="Arial" w:hAnsi="Arial" w:cs="Arial"/>
          <w:b/>
          <w:sz w:val="20"/>
          <w:szCs w:val="20"/>
        </w:rPr>
        <w:t>«</w:t>
      </w:r>
    </w:p>
    <w:p w14:paraId="3CBA2A3F" w14:textId="77777777" w:rsidR="007D3D2E" w:rsidRPr="00F37B35" w:rsidRDefault="007D3D2E" w:rsidP="00220BE0">
      <w:pPr>
        <w:jc w:val="center"/>
        <w:rPr>
          <w:rFonts w:ascii="Arial" w:hAnsi="Arial" w:cs="Arial"/>
          <w:sz w:val="20"/>
          <w:szCs w:val="20"/>
        </w:rPr>
      </w:pPr>
    </w:p>
    <w:p w14:paraId="4CF39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3745036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4CD61A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4F5B21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41FF74D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000075CA"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DD. MM. LLLL</w:t>
      </w:r>
      <w:r w:rsidR="000075CA"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1E53CCC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2E2A73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F37B35" w:rsidRDefault="007D3D2E" w:rsidP="007D3D2E">
      <w:pPr>
        <w:jc w:val="both"/>
        <w:rPr>
          <w:rFonts w:ascii="Arial" w:hAnsi="Arial" w:cs="Arial"/>
          <w:sz w:val="20"/>
          <w:szCs w:val="20"/>
        </w:rPr>
      </w:pPr>
    </w:p>
    <w:p w14:paraId="36A5110C"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F37B35" w:rsidRDefault="007D3D2E" w:rsidP="007D3D2E">
      <w:pPr>
        <w:jc w:val="both"/>
        <w:rPr>
          <w:rFonts w:ascii="Arial" w:hAnsi="Arial" w:cs="Arial"/>
          <w:sz w:val="20"/>
          <w:szCs w:val="20"/>
        </w:rPr>
      </w:pPr>
    </w:p>
    <w:p w14:paraId="0D831C1D"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79DA2B1F"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41B53302" w14:textId="77777777" w:rsidR="00CC3D6E" w:rsidRPr="00F37B35" w:rsidRDefault="00CC3D6E" w:rsidP="007332DA">
      <w:pPr>
        <w:rPr>
          <w:rFonts w:ascii="Arial" w:hAnsi="Arial" w:cs="Arial"/>
          <w:sz w:val="20"/>
          <w:szCs w:val="20"/>
        </w:rPr>
      </w:pPr>
    </w:p>
    <w:p w14:paraId="5F72992F" w14:textId="77777777" w:rsidR="007D3D2E" w:rsidRPr="00F37B35" w:rsidRDefault="007D3D2E" w:rsidP="007D3D2E">
      <w:pPr>
        <w:jc w:val="center"/>
        <w:rPr>
          <w:rFonts w:ascii="Arial" w:hAnsi="Arial" w:cs="Arial"/>
          <w:sz w:val="20"/>
          <w:szCs w:val="20"/>
        </w:rPr>
      </w:pPr>
      <w:r w:rsidRPr="00F37B35">
        <w:rPr>
          <w:rFonts w:ascii="Arial" w:hAnsi="Arial" w:cs="Arial"/>
          <w:sz w:val="20"/>
          <w:szCs w:val="20"/>
        </w:rPr>
        <w:t>garant</w:t>
      </w:r>
    </w:p>
    <w:p w14:paraId="4A6B8886" w14:textId="77777777" w:rsidR="00CC3D6E" w:rsidRPr="007332DA" w:rsidRDefault="007D3D2E" w:rsidP="007332DA">
      <w:pPr>
        <w:jc w:val="center"/>
        <w:rPr>
          <w:rFonts w:ascii="Arial" w:hAnsi="Arial" w:cs="Arial"/>
          <w:sz w:val="20"/>
          <w:szCs w:val="20"/>
        </w:rPr>
      </w:pPr>
      <w:r w:rsidRPr="00F37B35">
        <w:rPr>
          <w:rFonts w:ascii="Arial" w:hAnsi="Arial" w:cs="Arial"/>
          <w:sz w:val="20"/>
          <w:szCs w:val="20"/>
        </w:rPr>
        <w:t>(žig in podpis)</w:t>
      </w:r>
      <w:r w:rsidRPr="00F37B35">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471B048" w14:textId="77777777" w:rsidTr="00121BBC">
        <w:trPr>
          <w:cantSplit/>
        </w:trPr>
        <w:tc>
          <w:tcPr>
            <w:tcW w:w="8460" w:type="dxa"/>
            <w:vAlign w:val="bottom"/>
          </w:tcPr>
          <w:p w14:paraId="1A615E77"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lastRenderedPageBreak/>
              <w:t xml:space="preserve">VZOREC FINANČNEGA ZAVAROVANJA </w:t>
            </w:r>
            <w:r w:rsidR="00121BBC" w:rsidRPr="00F37B35">
              <w:rPr>
                <w:rFonts w:ascii="Arial" w:hAnsi="Arial" w:cs="Arial"/>
                <w:b/>
                <w:sz w:val="20"/>
                <w:szCs w:val="20"/>
              </w:rPr>
              <w:t xml:space="preserve">ZA ODPRAVO NAPAK V GARANCIJSKEM </w:t>
            </w:r>
            <w:r w:rsidRPr="00F37B35">
              <w:rPr>
                <w:rFonts w:ascii="Arial" w:hAnsi="Arial" w:cs="Arial"/>
                <w:b/>
                <w:sz w:val="20"/>
                <w:szCs w:val="20"/>
              </w:rPr>
              <w:t>ROKU</w:t>
            </w:r>
          </w:p>
        </w:tc>
      </w:tr>
    </w:tbl>
    <w:p w14:paraId="388484B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4EE409B1"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w:t>
      </w:r>
      <w:r w:rsidR="00BA6509">
        <w:rPr>
          <w:rFonts w:ascii="Arial" w:hAnsi="Arial" w:cs="Arial"/>
          <w:i/>
          <w:sz w:val="20"/>
          <w:szCs w:val="20"/>
        </w:rPr>
        <w:t>u</w:t>
      </w:r>
      <w:r w:rsidRPr="00F37B35">
        <w:rPr>
          <w:rFonts w:ascii="Arial" w:hAnsi="Arial" w:cs="Arial"/>
          <w:i/>
          <w:sz w:val="20"/>
          <w:szCs w:val="20"/>
        </w:rPr>
        <w:t xml:space="preserve"> ali SWIFT ključ</w:t>
      </w:r>
    </w:p>
    <w:p w14:paraId="1D54A165"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06E37" w14:textId="77777777" w:rsidR="00CC3D6E" w:rsidRPr="00F37B35" w:rsidRDefault="00CC3D6E" w:rsidP="00CC3D6E">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3B511B9B" w14:textId="77777777" w:rsidR="00CC3D6E" w:rsidRPr="00F37B35" w:rsidRDefault="00CC3D6E" w:rsidP="00CC3D6E">
      <w:pPr>
        <w:keepNext/>
        <w:jc w:val="both"/>
        <w:rPr>
          <w:rFonts w:ascii="Arial" w:hAnsi="Arial" w:cs="Arial"/>
          <w:i/>
          <w:sz w:val="20"/>
          <w:szCs w:val="20"/>
        </w:rPr>
      </w:pPr>
      <w:r w:rsidRPr="00F37B35">
        <w:rPr>
          <w:rFonts w:ascii="Arial" w:hAnsi="Arial" w:cs="Arial"/>
          <w:sz w:val="20"/>
          <w:szCs w:val="20"/>
        </w:rPr>
        <w:t xml:space="preserve">Datum: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datum izdaje)</w:t>
      </w:r>
    </w:p>
    <w:p w14:paraId="319CEB2B" w14:textId="77777777" w:rsidR="00CC3D6E" w:rsidRPr="00F37B35" w:rsidRDefault="00CC3D6E" w:rsidP="00CC3D6E">
      <w:pPr>
        <w:keepNext/>
        <w:jc w:val="both"/>
        <w:rPr>
          <w:rFonts w:ascii="Arial" w:hAnsi="Arial" w:cs="Arial"/>
          <w:sz w:val="20"/>
          <w:szCs w:val="20"/>
        </w:rPr>
      </w:pPr>
    </w:p>
    <w:p w14:paraId="6BF68CA3" w14:textId="77777777"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VRSTA:</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6C7E3602" w14:textId="77777777" w:rsidR="00CC3D6E" w:rsidRPr="00F37B35" w:rsidRDefault="00CC3D6E" w:rsidP="00CC3D6E">
      <w:pPr>
        <w:keepNext/>
        <w:jc w:val="both"/>
        <w:rPr>
          <w:rFonts w:ascii="Arial" w:hAnsi="Arial" w:cs="Arial"/>
          <w:sz w:val="20"/>
          <w:szCs w:val="20"/>
        </w:rPr>
      </w:pPr>
    </w:p>
    <w:p w14:paraId="40EAE10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ŠTEVILKA: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številka zavarovanja)</w:t>
      </w:r>
    </w:p>
    <w:p w14:paraId="0DC80F48" w14:textId="77777777" w:rsidR="00CC3D6E" w:rsidRPr="00F37B35" w:rsidRDefault="00CC3D6E" w:rsidP="00CC3D6E">
      <w:pPr>
        <w:keepNext/>
        <w:jc w:val="both"/>
        <w:rPr>
          <w:rFonts w:ascii="Arial" w:hAnsi="Arial" w:cs="Arial"/>
          <w:sz w:val="20"/>
          <w:szCs w:val="20"/>
        </w:rPr>
      </w:pPr>
    </w:p>
    <w:p w14:paraId="4EFEFE0B" w14:textId="77777777"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GARANT:</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(vpišeta se ime in naslov </w:t>
      </w:r>
      <w:r w:rsidR="00BA6509">
        <w:rPr>
          <w:rFonts w:ascii="Arial" w:hAnsi="Arial" w:cs="Arial"/>
          <w:i/>
          <w:sz w:val="20"/>
          <w:szCs w:val="20"/>
        </w:rPr>
        <w:t>garanta</w:t>
      </w:r>
      <w:r w:rsidRPr="00F37B35">
        <w:rPr>
          <w:rFonts w:ascii="Arial" w:hAnsi="Arial" w:cs="Arial"/>
          <w:i/>
          <w:sz w:val="20"/>
          <w:szCs w:val="20"/>
        </w:rPr>
        <w:t xml:space="preserve"> v kraju izdaje)</w:t>
      </w:r>
    </w:p>
    <w:p w14:paraId="2764D160" w14:textId="77777777" w:rsidR="00CC3D6E" w:rsidRPr="00F37B35" w:rsidRDefault="00CC3D6E" w:rsidP="00CC3D6E">
      <w:pPr>
        <w:keepNext/>
        <w:jc w:val="both"/>
        <w:rPr>
          <w:rFonts w:ascii="Arial" w:hAnsi="Arial" w:cs="Arial"/>
          <w:sz w:val="20"/>
          <w:szCs w:val="20"/>
        </w:rPr>
      </w:pPr>
    </w:p>
    <w:p w14:paraId="61C1207F"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NAROČNIK: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4908930F" w14:textId="77777777" w:rsidR="00CC3D6E" w:rsidRPr="00F37B35" w:rsidRDefault="00CC3D6E" w:rsidP="00CC3D6E">
      <w:pPr>
        <w:keepNext/>
        <w:jc w:val="both"/>
        <w:rPr>
          <w:rFonts w:ascii="Arial" w:hAnsi="Arial" w:cs="Arial"/>
          <w:sz w:val="20"/>
          <w:szCs w:val="20"/>
        </w:rPr>
      </w:pPr>
    </w:p>
    <w:p w14:paraId="68FE880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07B47B3D" w14:textId="77777777" w:rsidR="00CC3D6E" w:rsidRPr="00F37B35" w:rsidRDefault="00CC3D6E" w:rsidP="00CC3D6E">
      <w:pPr>
        <w:keepNext/>
        <w:jc w:val="both"/>
        <w:rPr>
          <w:rFonts w:ascii="Arial" w:hAnsi="Arial" w:cs="Arial"/>
          <w:sz w:val="20"/>
          <w:szCs w:val="20"/>
        </w:rPr>
      </w:pPr>
    </w:p>
    <w:p w14:paraId="31E883B7" w14:textId="77777777" w:rsidR="008A1E1A" w:rsidRPr="00F37B35" w:rsidRDefault="00CC3D6E" w:rsidP="008A1E1A">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sz w:val="20"/>
          <w:szCs w:val="20"/>
        </w:rPr>
        <w:t xml:space="preserve"> z dne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4011D1EE" w14:textId="77777777" w:rsidR="0081245C" w:rsidRPr="00F37B35" w:rsidRDefault="00220BE0" w:rsidP="00CC1C7C">
      <w:pPr>
        <w:rPr>
          <w:rFonts w:ascii="Arial" w:hAnsi="Arial" w:cs="Arial"/>
          <w:b/>
          <w:sz w:val="20"/>
          <w:szCs w:val="20"/>
        </w:rPr>
      </w:pPr>
      <w:r w:rsidRPr="00F37B35">
        <w:rPr>
          <w:rFonts w:ascii="Arial" w:hAnsi="Arial" w:cs="Arial"/>
          <w:b/>
          <w:sz w:val="20"/>
          <w:szCs w:val="20"/>
        </w:rPr>
        <w:t>»</w:t>
      </w:r>
      <w:r w:rsidR="00BA6509" w:rsidRPr="00BA6509">
        <w:rPr>
          <w:rFonts w:ascii="Arial" w:hAnsi="Arial" w:cs="Arial"/>
          <w:b/>
          <w:sz w:val="20"/>
          <w:szCs w:val="20"/>
        </w:rPr>
        <w:t>Nadgradnja glavne železniške proge št. 20 na odsekih Lesce Bled – Žirovnica, Žirovnica – Slovenski Javornik in Slovenski Javornik – Jesenice</w:t>
      </w:r>
      <w:r w:rsidRPr="00F37B35">
        <w:rPr>
          <w:rFonts w:ascii="Arial" w:hAnsi="Arial" w:cs="Arial"/>
          <w:b/>
          <w:sz w:val="20"/>
          <w:szCs w:val="20"/>
        </w:rPr>
        <w:t>«</w:t>
      </w:r>
    </w:p>
    <w:p w14:paraId="06AF781F" w14:textId="77777777" w:rsidR="00220BE0" w:rsidRPr="00F37B35" w:rsidRDefault="00220BE0" w:rsidP="00220BE0">
      <w:pPr>
        <w:jc w:val="center"/>
        <w:rPr>
          <w:rFonts w:ascii="Arial" w:hAnsi="Arial" w:cs="Arial"/>
          <w:sz w:val="20"/>
          <w:szCs w:val="20"/>
        </w:rPr>
      </w:pPr>
    </w:p>
    <w:p w14:paraId="149FFCE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ZNESEK V EUR: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58B4FF61" w14:textId="77777777" w:rsidR="00CC3D6E" w:rsidRPr="00F37B35" w:rsidRDefault="00CC3D6E" w:rsidP="00CC3D6E">
      <w:pPr>
        <w:keepNext/>
        <w:jc w:val="both"/>
        <w:rPr>
          <w:rFonts w:ascii="Arial" w:hAnsi="Arial" w:cs="Arial"/>
          <w:sz w:val="20"/>
          <w:szCs w:val="20"/>
        </w:rPr>
      </w:pPr>
    </w:p>
    <w:p w14:paraId="32B61C8F"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0F725825" w14:textId="77777777" w:rsidR="00CC3D6E" w:rsidRPr="00F37B35" w:rsidRDefault="00CC3D6E" w:rsidP="00CC3D6E">
      <w:pPr>
        <w:keepNext/>
        <w:jc w:val="both"/>
        <w:rPr>
          <w:rFonts w:ascii="Arial" w:hAnsi="Arial" w:cs="Arial"/>
          <w:sz w:val="20"/>
          <w:szCs w:val="20"/>
        </w:rPr>
      </w:pPr>
    </w:p>
    <w:p w14:paraId="30AC2DC7"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864F6D2" w14:textId="77777777" w:rsidR="00CC3D6E" w:rsidRPr="00F37B35" w:rsidRDefault="00CC3D6E" w:rsidP="00CC3D6E">
      <w:pPr>
        <w:keepNext/>
        <w:jc w:val="both"/>
        <w:rPr>
          <w:rFonts w:ascii="Arial" w:hAnsi="Arial" w:cs="Arial"/>
          <w:sz w:val="20"/>
          <w:szCs w:val="20"/>
        </w:rPr>
      </w:pPr>
    </w:p>
    <w:p w14:paraId="345DB3B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09C4AD75" w14:textId="77777777" w:rsidR="00CC3D6E" w:rsidRPr="00F37B35" w:rsidRDefault="00CC3D6E" w:rsidP="00CC3D6E">
      <w:pPr>
        <w:keepNext/>
        <w:jc w:val="both"/>
        <w:rPr>
          <w:rFonts w:ascii="Arial" w:hAnsi="Arial" w:cs="Arial"/>
          <w:sz w:val="20"/>
          <w:szCs w:val="20"/>
        </w:rPr>
      </w:pPr>
    </w:p>
    <w:p w14:paraId="593F0E89"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631D7DFA"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76C259"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500ACB10" w14:textId="77777777" w:rsidR="00CC3D6E" w:rsidRPr="00F37B35" w:rsidRDefault="00CC3D6E" w:rsidP="00CC3D6E">
      <w:pPr>
        <w:keepNext/>
        <w:jc w:val="both"/>
        <w:rPr>
          <w:rFonts w:ascii="Arial" w:hAnsi="Arial" w:cs="Arial"/>
          <w:sz w:val="20"/>
          <w:szCs w:val="20"/>
        </w:rPr>
      </w:pPr>
    </w:p>
    <w:p w14:paraId="491D1308"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DATUM VELJAVNOSTI: </w:t>
      </w:r>
      <w:r w:rsidR="000075CA"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DD. MM. LLLL</w:t>
      </w:r>
      <w:r w:rsidR="000075CA"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7B6FFB29" w14:textId="77777777" w:rsidR="00CC3D6E" w:rsidRPr="00F37B35" w:rsidRDefault="00CC3D6E" w:rsidP="00CC3D6E">
      <w:pPr>
        <w:keepNext/>
        <w:jc w:val="both"/>
        <w:rPr>
          <w:rFonts w:ascii="Arial" w:hAnsi="Arial" w:cs="Arial"/>
          <w:sz w:val="20"/>
          <w:szCs w:val="20"/>
        </w:rPr>
      </w:pPr>
    </w:p>
    <w:p w14:paraId="12034B42"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STRANKA, KI JE DOLŽNA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236AE41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BD1A4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FA5DA0E"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08AB10C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25AF2C8F" w14:textId="77777777" w:rsidR="00CC3D6E" w:rsidRPr="00F37B35" w:rsidRDefault="00CC3D6E" w:rsidP="003C7186">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4C4D3F5E" w14:textId="77777777" w:rsidR="007078C8" w:rsidRPr="009F46DC" w:rsidRDefault="00CC3D6E" w:rsidP="00A45C45">
      <w:pP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Pr="00F37B35">
        <w:rPr>
          <w:rFonts w:ascii="Arial" w:hAnsi="Arial" w:cs="Arial"/>
          <w:sz w:val="20"/>
          <w:szCs w:val="20"/>
        </w:rPr>
        <w:t>(žig in podpis)</w:t>
      </w:r>
      <w:bookmarkStart w:id="0" w:name="_GoBack"/>
      <w:bookmarkEnd w:id="0"/>
    </w:p>
    <w:sectPr w:rsidR="007078C8"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BC45" w14:textId="77777777" w:rsidR="00BF160F" w:rsidRDefault="00BF160F">
      <w:r>
        <w:separator/>
      </w:r>
    </w:p>
  </w:endnote>
  <w:endnote w:type="continuationSeparator" w:id="0">
    <w:p w14:paraId="59199ED9" w14:textId="77777777" w:rsidR="00BF160F" w:rsidRDefault="00BF160F">
      <w:r>
        <w:continuationSeparator/>
      </w:r>
    </w:p>
  </w:endnote>
  <w:endnote w:type="continuationNotice" w:id="1">
    <w:p w14:paraId="79B470FF" w14:textId="77777777" w:rsidR="00BF160F" w:rsidRDefault="00BF1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4D4" w14:textId="0236D429" w:rsidR="00BF160F" w:rsidRPr="004C6E73" w:rsidRDefault="00BF160F">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A05CD9">
      <w:rPr>
        <w:rFonts w:ascii="Arial" w:hAnsi="Arial" w:cs="Arial"/>
        <w:noProof/>
        <w:sz w:val="18"/>
        <w:szCs w:val="18"/>
      </w:rPr>
      <w:t>28</w:t>
    </w:r>
    <w:r w:rsidRPr="004C6E73">
      <w:rPr>
        <w:rFonts w:ascii="Arial" w:hAnsi="Arial" w:cs="Arial"/>
        <w:sz w:val="18"/>
        <w:szCs w:val="18"/>
      </w:rPr>
      <w:fldChar w:fldCharType="end"/>
    </w:r>
  </w:p>
  <w:p w14:paraId="2856A4F4" w14:textId="77777777" w:rsidR="00BF160F" w:rsidRDefault="00BF160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41C" w14:textId="56300148" w:rsidR="00BF160F" w:rsidRPr="00F37B35" w:rsidRDefault="00BF160F">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A05CD9">
      <w:rPr>
        <w:rFonts w:ascii="Arial" w:hAnsi="Arial" w:cs="Arial"/>
        <w:noProof/>
        <w:sz w:val="18"/>
        <w:szCs w:val="18"/>
      </w:rPr>
      <w:t>27</w:t>
    </w:r>
    <w:r w:rsidRPr="00F37B35">
      <w:rPr>
        <w:rFonts w:ascii="Arial" w:hAnsi="Arial" w:cs="Arial"/>
        <w:sz w:val="18"/>
        <w:szCs w:val="18"/>
      </w:rPr>
      <w:fldChar w:fldCharType="end"/>
    </w:r>
  </w:p>
  <w:p w14:paraId="1B89C7F6" w14:textId="77777777" w:rsidR="00BF160F" w:rsidRDefault="00BF160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0935" w14:textId="6B953D39" w:rsidR="00BF160F" w:rsidRPr="004C6E73" w:rsidRDefault="00BF160F">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A05CD9">
      <w:rPr>
        <w:rFonts w:ascii="Arial" w:hAnsi="Arial" w:cs="Arial"/>
        <w:noProof/>
        <w:sz w:val="18"/>
        <w:szCs w:val="18"/>
      </w:rPr>
      <w:t>31</w:t>
    </w:r>
    <w:r w:rsidRPr="004C6E73">
      <w:rPr>
        <w:rFonts w:ascii="Arial" w:hAnsi="Arial" w:cs="Arial"/>
        <w:sz w:val="18"/>
        <w:szCs w:val="18"/>
      </w:rPr>
      <w:fldChar w:fldCharType="end"/>
    </w:r>
  </w:p>
  <w:p w14:paraId="54381988" w14:textId="77777777" w:rsidR="00BF160F" w:rsidRPr="00726DFB" w:rsidRDefault="00BF160F"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DE33" w14:textId="77777777" w:rsidR="00BF160F" w:rsidRDefault="00BF160F">
      <w:r>
        <w:separator/>
      </w:r>
    </w:p>
  </w:footnote>
  <w:footnote w:type="continuationSeparator" w:id="0">
    <w:p w14:paraId="419B5E47" w14:textId="77777777" w:rsidR="00BF160F" w:rsidRDefault="00BF160F">
      <w:r>
        <w:continuationSeparator/>
      </w:r>
    </w:p>
  </w:footnote>
  <w:footnote w:type="continuationNotice" w:id="1">
    <w:p w14:paraId="48C96D95" w14:textId="77777777" w:rsidR="00BF160F" w:rsidRDefault="00BF16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BF160F" w:rsidRDefault="00BF160F">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77777777" w:rsidR="00BF160F" w:rsidRDefault="00BF160F" w:rsidP="00CA20A4">
    <w:pPr>
      <w:pStyle w:val="Glava"/>
      <w:jc w:val="right"/>
      <w:rPr>
        <w:noProof/>
      </w:rPr>
    </w:pPr>
  </w:p>
  <w:p w14:paraId="65BCDA78" w14:textId="77777777" w:rsidR="00BF160F" w:rsidRDefault="00BF160F" w:rsidP="00874FED">
    <w:pPr>
      <w:pStyle w:val="Glava"/>
      <w:jc w:val="right"/>
      <w:rPr>
        <w:noProof/>
      </w:rPr>
    </w:pPr>
    <w:r>
      <w:rPr>
        <w:noProof/>
      </w:rPr>
      <w:drawing>
        <wp:anchor distT="0" distB="0" distL="114300" distR="114300" simplePos="0" relativeHeight="251658240" behindDoc="1" locked="0" layoutInCell="1" allowOverlap="1" wp14:anchorId="2BB96970" wp14:editId="030EAE0F">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77777777" w:rsidR="00BF160F" w:rsidRDefault="00BF160F"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BF160F" w:rsidRDefault="00BF160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BF160F" w:rsidRDefault="00BF160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BF160F" w:rsidRDefault="00BF160F">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BF160F" w:rsidRDefault="00BF160F">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BF160F" w:rsidRDefault="00BF160F">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BF160F" w:rsidRDefault="00BF160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27"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8"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4"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9"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0"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4"/>
  </w:num>
  <w:num w:numId="13">
    <w:abstractNumId w:val="33"/>
  </w:num>
  <w:num w:numId="14">
    <w:abstractNumId w:val="23"/>
  </w:num>
  <w:num w:numId="15">
    <w:abstractNumId w:val="42"/>
  </w:num>
  <w:num w:numId="16">
    <w:abstractNumId w:val="10"/>
  </w:num>
  <w:num w:numId="17">
    <w:abstractNumId w:val="13"/>
  </w:num>
  <w:num w:numId="18">
    <w:abstractNumId w:val="32"/>
  </w:num>
  <w:num w:numId="19">
    <w:abstractNumId w:val="24"/>
  </w:num>
  <w:num w:numId="20">
    <w:abstractNumId w:val="37"/>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6"/>
  </w:num>
  <w:num w:numId="25">
    <w:abstractNumId w:val="43"/>
  </w:num>
  <w:num w:numId="26">
    <w:abstractNumId w:val="22"/>
  </w:num>
  <w:num w:numId="27">
    <w:abstractNumId w:val="25"/>
  </w:num>
  <w:num w:numId="28">
    <w:abstractNumId w:val="27"/>
  </w:num>
  <w:num w:numId="29">
    <w:abstractNumId w:val="11"/>
  </w:num>
  <w:num w:numId="30">
    <w:abstractNumId w:val="24"/>
  </w:num>
  <w:num w:numId="31">
    <w:abstractNumId w:val="29"/>
  </w:num>
  <w:num w:numId="32">
    <w:abstractNumId w:val="20"/>
  </w:num>
  <w:num w:numId="33">
    <w:abstractNumId w:val="34"/>
  </w:num>
  <w:num w:numId="34">
    <w:abstractNumId w:val="15"/>
  </w:num>
  <w:num w:numId="35">
    <w:abstractNumId w:val="18"/>
  </w:num>
  <w:num w:numId="36">
    <w:abstractNumId w:val="21"/>
  </w:num>
  <w:num w:numId="37">
    <w:abstractNumId w:val="41"/>
  </w:num>
  <w:num w:numId="38">
    <w:abstractNumId w:val="30"/>
  </w:num>
  <w:num w:numId="39">
    <w:abstractNumId w:val="36"/>
  </w:num>
  <w:num w:numId="40">
    <w:abstractNumId w:val="17"/>
  </w:num>
  <w:num w:numId="41">
    <w:abstractNumId w:val="28"/>
  </w:num>
  <w:num w:numId="42">
    <w:abstractNumId w:val="40"/>
  </w:num>
  <w:num w:numId="43">
    <w:abstractNumId w:val="31"/>
  </w:num>
  <w:num w:numId="44">
    <w:abstractNumId w:val="14"/>
  </w:num>
  <w:num w:numId="45">
    <w:abstractNumId w:val="39"/>
  </w:num>
  <w:num w:numId="4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activeWritingStyle w:appName="MSWord" w:lang="en-US"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075CA"/>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73A2"/>
    <w:rsid w:val="00037E66"/>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D15"/>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1B33"/>
    <w:rsid w:val="00092145"/>
    <w:rsid w:val="00092460"/>
    <w:rsid w:val="00092B84"/>
    <w:rsid w:val="00092BEF"/>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D15"/>
    <w:rsid w:val="000B4D6A"/>
    <w:rsid w:val="000B58A3"/>
    <w:rsid w:val="000B58D8"/>
    <w:rsid w:val="000B5941"/>
    <w:rsid w:val="000B648A"/>
    <w:rsid w:val="000B72CA"/>
    <w:rsid w:val="000B7999"/>
    <w:rsid w:val="000C01C9"/>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DD1"/>
    <w:rsid w:val="00114F98"/>
    <w:rsid w:val="00115962"/>
    <w:rsid w:val="00115AE7"/>
    <w:rsid w:val="001168FC"/>
    <w:rsid w:val="00116E0B"/>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7C8"/>
    <w:rsid w:val="00151D85"/>
    <w:rsid w:val="00152439"/>
    <w:rsid w:val="00152EE7"/>
    <w:rsid w:val="001540E2"/>
    <w:rsid w:val="001544F3"/>
    <w:rsid w:val="00154733"/>
    <w:rsid w:val="00154947"/>
    <w:rsid w:val="00155231"/>
    <w:rsid w:val="0015545C"/>
    <w:rsid w:val="00155B4E"/>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4FB"/>
    <w:rsid w:val="001923FF"/>
    <w:rsid w:val="00192C74"/>
    <w:rsid w:val="00193FB4"/>
    <w:rsid w:val="00194052"/>
    <w:rsid w:val="00194218"/>
    <w:rsid w:val="001947B4"/>
    <w:rsid w:val="0019605E"/>
    <w:rsid w:val="0019616C"/>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405"/>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2FC"/>
    <w:rsid w:val="001E498C"/>
    <w:rsid w:val="001E4DC8"/>
    <w:rsid w:val="001E53A6"/>
    <w:rsid w:val="001E53ED"/>
    <w:rsid w:val="001E6FC0"/>
    <w:rsid w:val="001E7379"/>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4477"/>
    <w:rsid w:val="00235069"/>
    <w:rsid w:val="00235338"/>
    <w:rsid w:val="00236C2E"/>
    <w:rsid w:val="00237149"/>
    <w:rsid w:val="002373AD"/>
    <w:rsid w:val="00242DEA"/>
    <w:rsid w:val="002432FA"/>
    <w:rsid w:val="002445F0"/>
    <w:rsid w:val="00245F9B"/>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C54"/>
    <w:rsid w:val="00293E35"/>
    <w:rsid w:val="00295803"/>
    <w:rsid w:val="00296127"/>
    <w:rsid w:val="002962CE"/>
    <w:rsid w:val="00296BBF"/>
    <w:rsid w:val="0029776D"/>
    <w:rsid w:val="002A1B03"/>
    <w:rsid w:val="002A1CBD"/>
    <w:rsid w:val="002A2A22"/>
    <w:rsid w:val="002A2D9A"/>
    <w:rsid w:val="002A384E"/>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07FA"/>
    <w:rsid w:val="002C1F29"/>
    <w:rsid w:val="002C274D"/>
    <w:rsid w:val="002C326E"/>
    <w:rsid w:val="002C43B0"/>
    <w:rsid w:val="002C43D3"/>
    <w:rsid w:val="002C4E65"/>
    <w:rsid w:val="002C4F40"/>
    <w:rsid w:val="002C5C3F"/>
    <w:rsid w:val="002C6471"/>
    <w:rsid w:val="002C6A2A"/>
    <w:rsid w:val="002C6D5A"/>
    <w:rsid w:val="002C7046"/>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37DE"/>
    <w:rsid w:val="002F43C7"/>
    <w:rsid w:val="002F48F2"/>
    <w:rsid w:val="002F50C4"/>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F07"/>
    <w:rsid w:val="00343614"/>
    <w:rsid w:val="00343F6C"/>
    <w:rsid w:val="00344099"/>
    <w:rsid w:val="003441EA"/>
    <w:rsid w:val="003446E4"/>
    <w:rsid w:val="0034652D"/>
    <w:rsid w:val="00350DB5"/>
    <w:rsid w:val="003515F2"/>
    <w:rsid w:val="003544ED"/>
    <w:rsid w:val="0035571E"/>
    <w:rsid w:val="00355D71"/>
    <w:rsid w:val="0035746D"/>
    <w:rsid w:val="00357A46"/>
    <w:rsid w:val="0036087C"/>
    <w:rsid w:val="00360CD8"/>
    <w:rsid w:val="00361111"/>
    <w:rsid w:val="00361319"/>
    <w:rsid w:val="00361D50"/>
    <w:rsid w:val="00361F57"/>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60BB"/>
    <w:rsid w:val="00396488"/>
    <w:rsid w:val="0039782A"/>
    <w:rsid w:val="00397CB1"/>
    <w:rsid w:val="003A04D7"/>
    <w:rsid w:val="003A0EE5"/>
    <w:rsid w:val="003A1A1E"/>
    <w:rsid w:val="003A2492"/>
    <w:rsid w:val="003A2734"/>
    <w:rsid w:val="003A35A2"/>
    <w:rsid w:val="003A35B9"/>
    <w:rsid w:val="003A3B39"/>
    <w:rsid w:val="003A4551"/>
    <w:rsid w:val="003A47E5"/>
    <w:rsid w:val="003A4C45"/>
    <w:rsid w:val="003A5416"/>
    <w:rsid w:val="003A6DAB"/>
    <w:rsid w:val="003A71ED"/>
    <w:rsid w:val="003B1555"/>
    <w:rsid w:val="003B2A94"/>
    <w:rsid w:val="003B2FE9"/>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4E13"/>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62B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6AD1"/>
    <w:rsid w:val="00417072"/>
    <w:rsid w:val="004206D4"/>
    <w:rsid w:val="004217F1"/>
    <w:rsid w:val="00423800"/>
    <w:rsid w:val="00424B52"/>
    <w:rsid w:val="004264B5"/>
    <w:rsid w:val="00426716"/>
    <w:rsid w:val="00426E1B"/>
    <w:rsid w:val="00427094"/>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C34"/>
    <w:rsid w:val="004525FF"/>
    <w:rsid w:val="004552F8"/>
    <w:rsid w:val="00455E12"/>
    <w:rsid w:val="004565A8"/>
    <w:rsid w:val="004567CB"/>
    <w:rsid w:val="00456DE7"/>
    <w:rsid w:val="00457570"/>
    <w:rsid w:val="00457897"/>
    <w:rsid w:val="00460323"/>
    <w:rsid w:val="004605D1"/>
    <w:rsid w:val="00462068"/>
    <w:rsid w:val="00462283"/>
    <w:rsid w:val="0046307B"/>
    <w:rsid w:val="00464561"/>
    <w:rsid w:val="0046538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1B4"/>
    <w:rsid w:val="00477605"/>
    <w:rsid w:val="00477614"/>
    <w:rsid w:val="004812F7"/>
    <w:rsid w:val="004817E2"/>
    <w:rsid w:val="004818B9"/>
    <w:rsid w:val="00483651"/>
    <w:rsid w:val="004837C6"/>
    <w:rsid w:val="00484E45"/>
    <w:rsid w:val="0048516E"/>
    <w:rsid w:val="0048541F"/>
    <w:rsid w:val="0048634F"/>
    <w:rsid w:val="00487480"/>
    <w:rsid w:val="0048784E"/>
    <w:rsid w:val="004900AE"/>
    <w:rsid w:val="0049050E"/>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2CB"/>
    <w:rsid w:val="004A551C"/>
    <w:rsid w:val="004A581D"/>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210C"/>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1D38"/>
    <w:rsid w:val="004E2BDB"/>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1A44"/>
    <w:rsid w:val="005322C5"/>
    <w:rsid w:val="00532429"/>
    <w:rsid w:val="00532558"/>
    <w:rsid w:val="00532B1E"/>
    <w:rsid w:val="00533120"/>
    <w:rsid w:val="00534062"/>
    <w:rsid w:val="00534547"/>
    <w:rsid w:val="005352F5"/>
    <w:rsid w:val="005355C9"/>
    <w:rsid w:val="0053601B"/>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74D"/>
    <w:rsid w:val="00563853"/>
    <w:rsid w:val="00563A4E"/>
    <w:rsid w:val="00563C35"/>
    <w:rsid w:val="0056489B"/>
    <w:rsid w:val="00565438"/>
    <w:rsid w:val="005654C9"/>
    <w:rsid w:val="005660CD"/>
    <w:rsid w:val="005667CC"/>
    <w:rsid w:val="00566C32"/>
    <w:rsid w:val="00567478"/>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A69"/>
    <w:rsid w:val="00585B09"/>
    <w:rsid w:val="00585FF5"/>
    <w:rsid w:val="00586392"/>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B0746"/>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3A6"/>
    <w:rsid w:val="005D3CC9"/>
    <w:rsid w:val="005D5098"/>
    <w:rsid w:val="005D58BF"/>
    <w:rsid w:val="005D6823"/>
    <w:rsid w:val="005D75B2"/>
    <w:rsid w:val="005D7A2B"/>
    <w:rsid w:val="005E0100"/>
    <w:rsid w:val="005E1DB5"/>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768"/>
    <w:rsid w:val="00675A52"/>
    <w:rsid w:val="00675E63"/>
    <w:rsid w:val="006768CC"/>
    <w:rsid w:val="0068059F"/>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E50"/>
    <w:rsid w:val="006A1D2F"/>
    <w:rsid w:val="006A24AB"/>
    <w:rsid w:val="006A2C97"/>
    <w:rsid w:val="006A34E8"/>
    <w:rsid w:val="006A37CD"/>
    <w:rsid w:val="006A48DE"/>
    <w:rsid w:val="006A4ABB"/>
    <w:rsid w:val="006A667C"/>
    <w:rsid w:val="006A6BA8"/>
    <w:rsid w:val="006A796B"/>
    <w:rsid w:val="006B03CC"/>
    <w:rsid w:val="006B15EF"/>
    <w:rsid w:val="006B24BD"/>
    <w:rsid w:val="006B33F0"/>
    <w:rsid w:val="006B3BB3"/>
    <w:rsid w:val="006B3FE7"/>
    <w:rsid w:val="006B453D"/>
    <w:rsid w:val="006B4C58"/>
    <w:rsid w:val="006B519F"/>
    <w:rsid w:val="006B528F"/>
    <w:rsid w:val="006B529B"/>
    <w:rsid w:val="006B64B2"/>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6832"/>
    <w:rsid w:val="006E725F"/>
    <w:rsid w:val="006E7AFE"/>
    <w:rsid w:val="006E7CD7"/>
    <w:rsid w:val="006E7D87"/>
    <w:rsid w:val="006F0BA9"/>
    <w:rsid w:val="006F0F9B"/>
    <w:rsid w:val="006F1C37"/>
    <w:rsid w:val="006F24B2"/>
    <w:rsid w:val="006F2929"/>
    <w:rsid w:val="006F30E4"/>
    <w:rsid w:val="006F310E"/>
    <w:rsid w:val="006F36FC"/>
    <w:rsid w:val="006F407F"/>
    <w:rsid w:val="006F461B"/>
    <w:rsid w:val="006F4FD5"/>
    <w:rsid w:val="006F52AF"/>
    <w:rsid w:val="006F52E9"/>
    <w:rsid w:val="006F5722"/>
    <w:rsid w:val="006F5B2C"/>
    <w:rsid w:val="006F5CCC"/>
    <w:rsid w:val="006F6D24"/>
    <w:rsid w:val="006F70A4"/>
    <w:rsid w:val="0070071A"/>
    <w:rsid w:val="007010C9"/>
    <w:rsid w:val="00701134"/>
    <w:rsid w:val="00702D8A"/>
    <w:rsid w:val="0070352D"/>
    <w:rsid w:val="0070462C"/>
    <w:rsid w:val="00704E1D"/>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2A8"/>
    <w:rsid w:val="00741AB4"/>
    <w:rsid w:val="00742041"/>
    <w:rsid w:val="007433E9"/>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063E"/>
    <w:rsid w:val="00771C77"/>
    <w:rsid w:val="0077222A"/>
    <w:rsid w:val="00772263"/>
    <w:rsid w:val="00773097"/>
    <w:rsid w:val="0077527A"/>
    <w:rsid w:val="00775770"/>
    <w:rsid w:val="0077668E"/>
    <w:rsid w:val="007775F2"/>
    <w:rsid w:val="00781972"/>
    <w:rsid w:val="00781A6F"/>
    <w:rsid w:val="00781B33"/>
    <w:rsid w:val="007831EB"/>
    <w:rsid w:val="0078435C"/>
    <w:rsid w:val="00784EC9"/>
    <w:rsid w:val="0078591D"/>
    <w:rsid w:val="00786A63"/>
    <w:rsid w:val="00787AF8"/>
    <w:rsid w:val="00790600"/>
    <w:rsid w:val="00790979"/>
    <w:rsid w:val="00790ABA"/>
    <w:rsid w:val="00792FFA"/>
    <w:rsid w:val="007937D1"/>
    <w:rsid w:val="00793921"/>
    <w:rsid w:val="00793AAC"/>
    <w:rsid w:val="007940BF"/>
    <w:rsid w:val="007944E0"/>
    <w:rsid w:val="00794AC9"/>
    <w:rsid w:val="00797810"/>
    <w:rsid w:val="007A182A"/>
    <w:rsid w:val="007A2144"/>
    <w:rsid w:val="007A24F0"/>
    <w:rsid w:val="007A2C8C"/>
    <w:rsid w:val="007A2D86"/>
    <w:rsid w:val="007A3B72"/>
    <w:rsid w:val="007A3B94"/>
    <w:rsid w:val="007A46DA"/>
    <w:rsid w:val="007A534B"/>
    <w:rsid w:val="007A7439"/>
    <w:rsid w:val="007A787D"/>
    <w:rsid w:val="007B01E7"/>
    <w:rsid w:val="007B1239"/>
    <w:rsid w:val="007B1F22"/>
    <w:rsid w:val="007B30E4"/>
    <w:rsid w:val="007B36C0"/>
    <w:rsid w:val="007B39AF"/>
    <w:rsid w:val="007B3F7A"/>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15A"/>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C4B"/>
    <w:rsid w:val="007E5CEF"/>
    <w:rsid w:val="007E5F74"/>
    <w:rsid w:val="007E6E2B"/>
    <w:rsid w:val="007E72BA"/>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5077"/>
    <w:rsid w:val="0081555B"/>
    <w:rsid w:val="0081556A"/>
    <w:rsid w:val="008162C1"/>
    <w:rsid w:val="00816A5B"/>
    <w:rsid w:val="00816E5A"/>
    <w:rsid w:val="00817808"/>
    <w:rsid w:val="00817A52"/>
    <w:rsid w:val="00817C7B"/>
    <w:rsid w:val="00821670"/>
    <w:rsid w:val="00822E3E"/>
    <w:rsid w:val="00824376"/>
    <w:rsid w:val="008257F6"/>
    <w:rsid w:val="00825A93"/>
    <w:rsid w:val="00827170"/>
    <w:rsid w:val="00832E93"/>
    <w:rsid w:val="00833C84"/>
    <w:rsid w:val="0083401E"/>
    <w:rsid w:val="00834AB1"/>
    <w:rsid w:val="00837032"/>
    <w:rsid w:val="008373A1"/>
    <w:rsid w:val="008374B5"/>
    <w:rsid w:val="00837A63"/>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7584"/>
    <w:rsid w:val="008778D7"/>
    <w:rsid w:val="008806E3"/>
    <w:rsid w:val="00881901"/>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C7EC8"/>
    <w:rsid w:val="008D0785"/>
    <w:rsid w:val="008D0A79"/>
    <w:rsid w:val="008D1A5A"/>
    <w:rsid w:val="008D29ED"/>
    <w:rsid w:val="008D307F"/>
    <w:rsid w:val="008D3224"/>
    <w:rsid w:val="008D3492"/>
    <w:rsid w:val="008D38C3"/>
    <w:rsid w:val="008D4129"/>
    <w:rsid w:val="008D43BA"/>
    <w:rsid w:val="008D52BF"/>
    <w:rsid w:val="008D5A38"/>
    <w:rsid w:val="008D745B"/>
    <w:rsid w:val="008E1838"/>
    <w:rsid w:val="008E2599"/>
    <w:rsid w:val="008E3097"/>
    <w:rsid w:val="008E56A4"/>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4B78"/>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34D9"/>
    <w:rsid w:val="00933FCC"/>
    <w:rsid w:val="00934254"/>
    <w:rsid w:val="0093564C"/>
    <w:rsid w:val="00936858"/>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B8A"/>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529A"/>
    <w:rsid w:val="009A71BF"/>
    <w:rsid w:val="009A7243"/>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FE9"/>
    <w:rsid w:val="009D2214"/>
    <w:rsid w:val="009D27B6"/>
    <w:rsid w:val="009D2DEE"/>
    <w:rsid w:val="009D37BD"/>
    <w:rsid w:val="009D3A63"/>
    <w:rsid w:val="009D3CDD"/>
    <w:rsid w:val="009D3D62"/>
    <w:rsid w:val="009D519B"/>
    <w:rsid w:val="009D64F9"/>
    <w:rsid w:val="009D6A3A"/>
    <w:rsid w:val="009D79F8"/>
    <w:rsid w:val="009E08BD"/>
    <w:rsid w:val="009E115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D2C"/>
    <w:rsid w:val="009F52DB"/>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CD9"/>
    <w:rsid w:val="00A05D55"/>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907"/>
    <w:rsid w:val="00A350C5"/>
    <w:rsid w:val="00A35254"/>
    <w:rsid w:val="00A3609A"/>
    <w:rsid w:val="00A37381"/>
    <w:rsid w:val="00A377AA"/>
    <w:rsid w:val="00A406BA"/>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B8"/>
    <w:rsid w:val="00A553D7"/>
    <w:rsid w:val="00A60A61"/>
    <w:rsid w:val="00A60CAC"/>
    <w:rsid w:val="00A62460"/>
    <w:rsid w:val="00A62C69"/>
    <w:rsid w:val="00A62CFC"/>
    <w:rsid w:val="00A654D9"/>
    <w:rsid w:val="00A66109"/>
    <w:rsid w:val="00A675FB"/>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7F7"/>
    <w:rsid w:val="00A83A49"/>
    <w:rsid w:val="00A844B8"/>
    <w:rsid w:val="00A8460E"/>
    <w:rsid w:val="00A862DF"/>
    <w:rsid w:val="00A86467"/>
    <w:rsid w:val="00A865C6"/>
    <w:rsid w:val="00A86C21"/>
    <w:rsid w:val="00A86E17"/>
    <w:rsid w:val="00A87350"/>
    <w:rsid w:val="00A87902"/>
    <w:rsid w:val="00A91C5D"/>
    <w:rsid w:val="00A920BC"/>
    <w:rsid w:val="00A9346A"/>
    <w:rsid w:val="00A93DBA"/>
    <w:rsid w:val="00A94421"/>
    <w:rsid w:val="00A951E9"/>
    <w:rsid w:val="00A95AF8"/>
    <w:rsid w:val="00A95B9D"/>
    <w:rsid w:val="00A95BE5"/>
    <w:rsid w:val="00A96915"/>
    <w:rsid w:val="00A96C68"/>
    <w:rsid w:val="00A9724A"/>
    <w:rsid w:val="00A97493"/>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62F5"/>
    <w:rsid w:val="00AC634C"/>
    <w:rsid w:val="00AC6890"/>
    <w:rsid w:val="00AC6FB8"/>
    <w:rsid w:val="00AD17B7"/>
    <w:rsid w:val="00AD2EAF"/>
    <w:rsid w:val="00AD300A"/>
    <w:rsid w:val="00AD456D"/>
    <w:rsid w:val="00AD4B2A"/>
    <w:rsid w:val="00AD4DC1"/>
    <w:rsid w:val="00AD54F0"/>
    <w:rsid w:val="00AD5FC2"/>
    <w:rsid w:val="00AD6553"/>
    <w:rsid w:val="00AD6B77"/>
    <w:rsid w:val="00AD73CF"/>
    <w:rsid w:val="00AE09FE"/>
    <w:rsid w:val="00AE0D87"/>
    <w:rsid w:val="00AE166B"/>
    <w:rsid w:val="00AE2602"/>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F67"/>
    <w:rsid w:val="00AF5794"/>
    <w:rsid w:val="00AF615F"/>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930"/>
    <w:rsid w:val="00B1394A"/>
    <w:rsid w:val="00B14271"/>
    <w:rsid w:val="00B148E5"/>
    <w:rsid w:val="00B15203"/>
    <w:rsid w:val="00B159F4"/>
    <w:rsid w:val="00B163E1"/>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27BA5"/>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443F"/>
    <w:rsid w:val="00B64523"/>
    <w:rsid w:val="00B64EB2"/>
    <w:rsid w:val="00B65208"/>
    <w:rsid w:val="00B666A8"/>
    <w:rsid w:val="00B66CE9"/>
    <w:rsid w:val="00B67E5C"/>
    <w:rsid w:val="00B71E8B"/>
    <w:rsid w:val="00B72FEB"/>
    <w:rsid w:val="00B73799"/>
    <w:rsid w:val="00B74676"/>
    <w:rsid w:val="00B7574E"/>
    <w:rsid w:val="00B76F05"/>
    <w:rsid w:val="00B776EA"/>
    <w:rsid w:val="00B80A3D"/>
    <w:rsid w:val="00B81800"/>
    <w:rsid w:val="00B81AB6"/>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509"/>
    <w:rsid w:val="00BA6B94"/>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7E4"/>
    <w:rsid w:val="00BD7740"/>
    <w:rsid w:val="00BE0560"/>
    <w:rsid w:val="00BE0AF7"/>
    <w:rsid w:val="00BE0E56"/>
    <w:rsid w:val="00BE17CA"/>
    <w:rsid w:val="00BE219E"/>
    <w:rsid w:val="00BE3E72"/>
    <w:rsid w:val="00BE51B2"/>
    <w:rsid w:val="00BE544A"/>
    <w:rsid w:val="00BE5B2F"/>
    <w:rsid w:val="00BE5D93"/>
    <w:rsid w:val="00BE6935"/>
    <w:rsid w:val="00BE69DA"/>
    <w:rsid w:val="00BE6F85"/>
    <w:rsid w:val="00BE7371"/>
    <w:rsid w:val="00BF1270"/>
    <w:rsid w:val="00BF160F"/>
    <w:rsid w:val="00BF1991"/>
    <w:rsid w:val="00BF24DE"/>
    <w:rsid w:val="00BF459E"/>
    <w:rsid w:val="00BF5CA4"/>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27A11"/>
    <w:rsid w:val="00C318DC"/>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7E3"/>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5ED7"/>
    <w:rsid w:val="00C67002"/>
    <w:rsid w:val="00C67178"/>
    <w:rsid w:val="00C67478"/>
    <w:rsid w:val="00C67CC3"/>
    <w:rsid w:val="00C700CF"/>
    <w:rsid w:val="00C705A7"/>
    <w:rsid w:val="00C7117E"/>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995"/>
    <w:rsid w:val="00C812C6"/>
    <w:rsid w:val="00C821CA"/>
    <w:rsid w:val="00C8224A"/>
    <w:rsid w:val="00C826C5"/>
    <w:rsid w:val="00C826F4"/>
    <w:rsid w:val="00C8340F"/>
    <w:rsid w:val="00C83486"/>
    <w:rsid w:val="00C837B0"/>
    <w:rsid w:val="00C83AE6"/>
    <w:rsid w:val="00C83CE2"/>
    <w:rsid w:val="00C845FD"/>
    <w:rsid w:val="00C8503E"/>
    <w:rsid w:val="00C85978"/>
    <w:rsid w:val="00C85EC1"/>
    <w:rsid w:val="00C8686F"/>
    <w:rsid w:val="00C871C7"/>
    <w:rsid w:val="00C872B4"/>
    <w:rsid w:val="00C909F1"/>
    <w:rsid w:val="00C93CD3"/>
    <w:rsid w:val="00C93D8D"/>
    <w:rsid w:val="00C94961"/>
    <w:rsid w:val="00C94E14"/>
    <w:rsid w:val="00C95BCA"/>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E65CE"/>
    <w:rsid w:val="00CF0A52"/>
    <w:rsid w:val="00CF23A5"/>
    <w:rsid w:val="00CF248C"/>
    <w:rsid w:val="00CF2E3E"/>
    <w:rsid w:val="00CF3FC6"/>
    <w:rsid w:val="00CF43E4"/>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AD0"/>
    <w:rsid w:val="00D04CD4"/>
    <w:rsid w:val="00D054FB"/>
    <w:rsid w:val="00D058F6"/>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17983"/>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5E9B"/>
    <w:rsid w:val="00D66038"/>
    <w:rsid w:val="00D660C5"/>
    <w:rsid w:val="00D6710C"/>
    <w:rsid w:val="00D70DFA"/>
    <w:rsid w:val="00D72742"/>
    <w:rsid w:val="00D7284E"/>
    <w:rsid w:val="00D73166"/>
    <w:rsid w:val="00D754FD"/>
    <w:rsid w:val="00D75D72"/>
    <w:rsid w:val="00D76837"/>
    <w:rsid w:val="00D76A7F"/>
    <w:rsid w:val="00D7779F"/>
    <w:rsid w:val="00D77D49"/>
    <w:rsid w:val="00D80240"/>
    <w:rsid w:val="00D805AC"/>
    <w:rsid w:val="00D810C7"/>
    <w:rsid w:val="00D81FEC"/>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9070D"/>
    <w:rsid w:val="00D916D8"/>
    <w:rsid w:val="00D919F5"/>
    <w:rsid w:val="00D91F5B"/>
    <w:rsid w:val="00D92518"/>
    <w:rsid w:val="00D92CB6"/>
    <w:rsid w:val="00D9356B"/>
    <w:rsid w:val="00D93DD3"/>
    <w:rsid w:val="00D9545F"/>
    <w:rsid w:val="00D95AD7"/>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0B93"/>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5C92"/>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BC6"/>
    <w:rsid w:val="00E17B54"/>
    <w:rsid w:val="00E17F9E"/>
    <w:rsid w:val="00E20567"/>
    <w:rsid w:val="00E20E8F"/>
    <w:rsid w:val="00E21535"/>
    <w:rsid w:val="00E21D02"/>
    <w:rsid w:val="00E21FC4"/>
    <w:rsid w:val="00E22AD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670A"/>
    <w:rsid w:val="00E869BB"/>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3234"/>
    <w:rsid w:val="00EB3459"/>
    <w:rsid w:val="00EB34C1"/>
    <w:rsid w:val="00EB3684"/>
    <w:rsid w:val="00EB3B82"/>
    <w:rsid w:val="00EB4EAD"/>
    <w:rsid w:val="00EB607C"/>
    <w:rsid w:val="00EB6680"/>
    <w:rsid w:val="00EB67E7"/>
    <w:rsid w:val="00EB6E47"/>
    <w:rsid w:val="00EB7BA4"/>
    <w:rsid w:val="00EC0B90"/>
    <w:rsid w:val="00EC22DF"/>
    <w:rsid w:val="00EC2E1B"/>
    <w:rsid w:val="00EC30E6"/>
    <w:rsid w:val="00EC327B"/>
    <w:rsid w:val="00EC508F"/>
    <w:rsid w:val="00EC511C"/>
    <w:rsid w:val="00EC5233"/>
    <w:rsid w:val="00EC55D0"/>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47AC"/>
    <w:rsid w:val="00FB507F"/>
    <w:rsid w:val="00FB5C8A"/>
    <w:rsid w:val="00FB62C9"/>
    <w:rsid w:val="00FB6327"/>
    <w:rsid w:val="00FB6ED8"/>
    <w:rsid w:val="00FB7AE8"/>
    <w:rsid w:val="00FC05BC"/>
    <w:rsid w:val="00FC0FDE"/>
    <w:rsid w:val="00FC1185"/>
    <w:rsid w:val="00FC125B"/>
    <w:rsid w:val="00FC228B"/>
    <w:rsid w:val="00FC2AB0"/>
    <w:rsid w:val="00FC2F9A"/>
    <w:rsid w:val="00FC336E"/>
    <w:rsid w:val="00FC365F"/>
    <w:rsid w:val="00FC3799"/>
    <w:rsid w:val="00FC3C57"/>
    <w:rsid w:val="00FC450C"/>
    <w:rsid w:val="00FC460F"/>
    <w:rsid w:val="00FC48C5"/>
    <w:rsid w:val="00FC4BE6"/>
    <w:rsid w:val="00FD0111"/>
    <w:rsid w:val="00FD0A04"/>
    <w:rsid w:val="00FD1AAB"/>
    <w:rsid w:val="00FD1DCF"/>
    <w:rsid w:val="00FD280C"/>
    <w:rsid w:val="00FD2B5E"/>
    <w:rsid w:val="00FD2B7B"/>
    <w:rsid w:val="00FD2F96"/>
    <w:rsid w:val="00FD4948"/>
    <w:rsid w:val="00FD4FB4"/>
    <w:rsid w:val="00FD5577"/>
    <w:rsid w:val="00FD6084"/>
    <w:rsid w:val="00FD67D7"/>
    <w:rsid w:val="00FE0C12"/>
    <w:rsid w:val="00FE167E"/>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4869"/>
    <w:rsid w:val="00FF5241"/>
    <w:rsid w:val="00FF6115"/>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45C"/>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5F15-C19F-4E67-B2BF-6DB74AF9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10631</Words>
  <Characters>64705</Characters>
  <Application>Microsoft Office Word</Application>
  <DocSecurity>0</DocSecurity>
  <Lines>539</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75186</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2021-03-15T11:28:00Z</dcterms:created>
  <dcterms:modified xsi:type="dcterms:W3CDTF">2021-03-15T11:28:00Z</dcterms:modified>
  <cp:contentStatus>V06-vnešene dopolnitve na verzijo V05_IP_22_07</cp:contentStatus>
</cp:coreProperties>
</file>